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E7AFF1" w14:textId="77777777" w:rsidR="00FE4CD7" w:rsidRPr="00FE4CD7" w:rsidRDefault="00FE4CD7" w:rsidP="00FE4CD7">
      <w:pPr>
        <w:rPr>
          <w:rFonts w:asciiTheme="minorHAnsi" w:hAnsiTheme="minorHAnsi" w:cstheme="minorHAnsi"/>
        </w:rPr>
      </w:pPr>
    </w:p>
    <w:p w14:paraId="4555696C" w14:textId="77777777" w:rsidR="00FE4CD7" w:rsidRPr="00FE4CD7" w:rsidRDefault="00FE4CD7" w:rsidP="00FE4CD7">
      <w:pPr>
        <w:rPr>
          <w:rFonts w:asciiTheme="minorHAnsi" w:hAnsiTheme="minorHAnsi" w:cstheme="minorHAnsi"/>
        </w:rPr>
      </w:pPr>
    </w:p>
    <w:p w14:paraId="78BA28E6" w14:textId="77777777" w:rsidR="00FE4CD7" w:rsidRPr="00FE4CD7" w:rsidRDefault="00FE4CD7" w:rsidP="00FE4CD7">
      <w:pPr>
        <w:rPr>
          <w:rFonts w:asciiTheme="minorHAnsi" w:hAnsiTheme="minorHAnsi" w:cstheme="minorHAnsi"/>
        </w:rPr>
      </w:pPr>
    </w:p>
    <w:p w14:paraId="18C00980" w14:textId="77777777" w:rsidR="00FE4CD7" w:rsidRPr="00FE4CD7" w:rsidRDefault="00FE4CD7" w:rsidP="00FE4CD7">
      <w:pPr>
        <w:jc w:val="center"/>
        <w:rPr>
          <w:rFonts w:asciiTheme="minorHAnsi" w:hAnsiTheme="minorHAnsi" w:cstheme="minorHAnsi"/>
        </w:rPr>
      </w:pPr>
      <w:r w:rsidRPr="00FE4CD7">
        <w:rPr>
          <w:rFonts w:asciiTheme="minorHAnsi" w:hAnsiTheme="minorHAnsi" w:cstheme="minorHAnsi"/>
          <w:noProof/>
        </w:rPr>
        <w:drawing>
          <wp:inline distT="0" distB="0" distL="0" distR="0" wp14:anchorId="3879E863" wp14:editId="37D4FB67">
            <wp:extent cx="2436923" cy="1800000"/>
            <wp:effectExtent l="0" t="0" r="190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436923" cy="1800000"/>
                    </a:xfrm>
                    <a:prstGeom prst="rect">
                      <a:avLst/>
                    </a:prstGeom>
                  </pic:spPr>
                </pic:pic>
              </a:graphicData>
            </a:graphic>
          </wp:inline>
        </w:drawing>
      </w:r>
      <w:r w:rsidRPr="00FE4CD7">
        <w:rPr>
          <w:rFonts w:asciiTheme="minorHAnsi" w:hAnsiTheme="minorHAnsi" w:cstheme="minorHAnsi"/>
        </w:rPr>
        <w:br/>
      </w:r>
      <w:r w:rsidRPr="00FE4CD7">
        <w:rPr>
          <w:rFonts w:asciiTheme="minorHAnsi" w:hAnsiTheme="minorHAnsi" w:cstheme="minorHAnsi"/>
        </w:rPr>
        <w:br/>
      </w:r>
    </w:p>
    <w:p w14:paraId="1A39366A" w14:textId="77777777" w:rsidR="00FE4CD7" w:rsidRPr="00FE4CD7" w:rsidRDefault="00FE4CD7" w:rsidP="00FE4CD7">
      <w:pPr>
        <w:rPr>
          <w:rFonts w:asciiTheme="minorHAnsi" w:hAnsiTheme="minorHAnsi" w:cstheme="minorHAnsi"/>
        </w:rPr>
      </w:pPr>
    </w:p>
    <w:p w14:paraId="1FE93BDA" w14:textId="77777777" w:rsidR="00FE4CD7" w:rsidRPr="00FE4CD7" w:rsidRDefault="00FE4CD7" w:rsidP="00FE4CD7">
      <w:pPr>
        <w:rPr>
          <w:rFonts w:asciiTheme="minorHAnsi" w:hAnsiTheme="minorHAnsi" w:cstheme="minorHAnsi"/>
        </w:rPr>
      </w:pPr>
    </w:p>
    <w:p w14:paraId="51A9EEA4" w14:textId="77777777" w:rsidR="00FE4CD7" w:rsidRPr="00FE4CD7" w:rsidRDefault="00B963B1" w:rsidP="00FE4CD7">
      <w:pPr>
        <w:jc w:val="center"/>
        <w:rPr>
          <w:rFonts w:asciiTheme="minorHAnsi" w:hAnsiTheme="minorHAnsi" w:cstheme="minorHAnsi"/>
          <w:b/>
          <w:sz w:val="48"/>
          <w:szCs w:val="48"/>
        </w:rPr>
      </w:pPr>
      <w:bookmarkStart w:id="0" w:name="_Hlk92712925"/>
      <w:r>
        <w:rPr>
          <w:rFonts w:asciiTheme="minorHAnsi" w:hAnsiTheme="minorHAnsi" w:cstheme="minorHAnsi"/>
          <w:b/>
          <w:sz w:val="48"/>
          <w:szCs w:val="48"/>
        </w:rPr>
        <w:t>Pupil Premium</w:t>
      </w:r>
      <w:r w:rsidR="00FE4CD7" w:rsidRPr="00FE4CD7">
        <w:rPr>
          <w:rFonts w:asciiTheme="minorHAnsi" w:hAnsiTheme="minorHAnsi" w:cstheme="minorHAnsi"/>
          <w:b/>
          <w:sz w:val="48"/>
          <w:szCs w:val="48"/>
        </w:rPr>
        <w:t xml:space="preserve"> </w:t>
      </w:r>
      <w:bookmarkEnd w:id="0"/>
      <w:r w:rsidR="00FE4CD7" w:rsidRPr="00FE4CD7">
        <w:rPr>
          <w:rFonts w:asciiTheme="minorHAnsi" w:hAnsiTheme="minorHAnsi" w:cstheme="minorHAnsi"/>
          <w:b/>
          <w:sz w:val="48"/>
          <w:szCs w:val="48"/>
        </w:rPr>
        <w:t xml:space="preserve">Strategy Statement </w:t>
      </w:r>
      <w:r w:rsidR="00FE4CD7" w:rsidRPr="00FE4CD7">
        <w:rPr>
          <w:rFonts w:asciiTheme="minorHAnsi" w:hAnsiTheme="minorHAnsi" w:cstheme="minorHAnsi"/>
          <w:b/>
          <w:sz w:val="48"/>
          <w:szCs w:val="48"/>
        </w:rPr>
        <w:br/>
        <w:t>2021-2023</w:t>
      </w:r>
    </w:p>
    <w:p w14:paraId="7F34D840" w14:textId="77777777" w:rsidR="00FE4CD7" w:rsidRPr="00FE4CD7" w:rsidRDefault="00FE4CD7" w:rsidP="00FE4CD7">
      <w:pPr>
        <w:rPr>
          <w:rFonts w:asciiTheme="minorHAnsi" w:hAnsiTheme="minorHAnsi" w:cstheme="minorHAnsi"/>
        </w:rPr>
      </w:pP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r w:rsidRPr="00FE4CD7">
        <w:rPr>
          <w:rFonts w:asciiTheme="minorHAnsi" w:hAnsiTheme="minorHAnsi" w:cstheme="minorHAnsi"/>
        </w:rPr>
        <w:br/>
      </w:r>
    </w:p>
    <w:p w14:paraId="295904D0" w14:textId="77777777" w:rsidR="00FE4CD7" w:rsidRPr="00FE4CD7" w:rsidRDefault="00FE4CD7" w:rsidP="00FE4CD7">
      <w:pPr>
        <w:rPr>
          <w:rFonts w:asciiTheme="minorHAnsi" w:hAnsiTheme="minorHAnsi" w:cstheme="minorHAnsi"/>
        </w:rPr>
      </w:pPr>
    </w:p>
    <w:p w14:paraId="571A7940" w14:textId="77777777" w:rsidR="00FE4CD7" w:rsidRPr="00FE4CD7" w:rsidRDefault="00FE4CD7" w:rsidP="00FE4CD7">
      <w:pPr>
        <w:rPr>
          <w:rFonts w:asciiTheme="minorHAnsi" w:hAnsiTheme="minorHAnsi" w:cstheme="minorHAnsi"/>
        </w:rPr>
        <w:sectPr w:rsidR="00FE4CD7" w:rsidRPr="00FE4CD7" w:rsidSect="00E81D8C">
          <w:footerReference w:type="default" r:id="rId8"/>
          <w:type w:val="continuous"/>
          <w:pgSz w:w="11910" w:h="16840"/>
          <w:pgMar w:top="1140" w:right="1340" w:bottom="280" w:left="1340" w:header="624" w:footer="397" w:gutter="0"/>
          <w:pgBorders w:display="firstPage" w:offsetFrom="page">
            <w:top w:val="single" w:sz="24" w:space="24" w:color="548DD4" w:themeColor="text2" w:themeTint="99"/>
            <w:left w:val="single" w:sz="24" w:space="24" w:color="548DD4" w:themeColor="text2" w:themeTint="99"/>
            <w:bottom w:val="single" w:sz="24" w:space="24" w:color="548DD4" w:themeColor="text2" w:themeTint="99"/>
            <w:right w:val="single" w:sz="24" w:space="24" w:color="548DD4" w:themeColor="text2" w:themeTint="99"/>
          </w:pgBorders>
          <w:cols w:space="720"/>
          <w:docGrid w:linePitch="299"/>
        </w:sectPr>
      </w:pPr>
    </w:p>
    <w:p w14:paraId="2DAA765A" w14:textId="77777777" w:rsidR="0033734B" w:rsidRPr="00FE4CD7" w:rsidRDefault="0033734B" w:rsidP="00FE4CD7">
      <w:pPr>
        <w:rPr>
          <w:rFonts w:asciiTheme="minorHAnsi" w:hAnsiTheme="minorHAnsi" w:cstheme="minorHAnsi"/>
        </w:rPr>
        <w:sectPr w:rsidR="0033734B" w:rsidRPr="00FE4CD7" w:rsidSect="00E81D8C">
          <w:headerReference w:type="default" r:id="rId9"/>
          <w:footerReference w:type="default" r:id="rId10"/>
          <w:type w:val="continuous"/>
          <w:pgSz w:w="11910" w:h="16840"/>
          <w:pgMar w:top="709" w:right="1160" w:bottom="960" w:left="1020" w:header="709" w:footer="776" w:gutter="0"/>
          <w:pgNumType w:start="1"/>
          <w:cols w:space="720"/>
        </w:sectPr>
      </w:pPr>
    </w:p>
    <w:p w14:paraId="7F8B15F6" w14:textId="77777777" w:rsidR="0033734B" w:rsidRPr="00FE4CD7" w:rsidRDefault="00B963B1" w:rsidP="00FE4CD7">
      <w:pPr>
        <w:rPr>
          <w:rFonts w:asciiTheme="minorHAnsi" w:hAnsiTheme="minorHAnsi" w:cstheme="minorHAnsi"/>
          <w:b/>
          <w:sz w:val="32"/>
        </w:rPr>
      </w:pPr>
      <w:r w:rsidRPr="00B963B1">
        <w:rPr>
          <w:rFonts w:asciiTheme="minorHAnsi" w:hAnsiTheme="minorHAnsi" w:cstheme="minorHAnsi"/>
          <w:b/>
          <w:sz w:val="32"/>
        </w:rPr>
        <w:lastRenderedPageBreak/>
        <w:t>Pupil Premium</w:t>
      </w:r>
      <w:r w:rsidR="00FE4CD7" w:rsidRPr="00FE4CD7">
        <w:rPr>
          <w:rFonts w:asciiTheme="minorHAnsi" w:hAnsiTheme="minorHAnsi" w:cstheme="minorHAnsi"/>
          <w:b/>
          <w:sz w:val="32"/>
        </w:rPr>
        <w:t xml:space="preserve"> Strategy Statement</w:t>
      </w:r>
    </w:p>
    <w:p w14:paraId="15D67236" w14:textId="77777777" w:rsidR="0033734B" w:rsidRPr="00FE4CD7" w:rsidRDefault="0033734B" w:rsidP="00FE4CD7">
      <w:pPr>
        <w:rPr>
          <w:rFonts w:asciiTheme="minorHAnsi" w:hAnsiTheme="minorHAnsi" w:cstheme="minorHAnsi"/>
        </w:rPr>
      </w:pPr>
    </w:p>
    <w:p w14:paraId="5EE82E33" w14:textId="77777777" w:rsidR="0033734B" w:rsidRPr="00FE4CD7" w:rsidRDefault="00FB178C" w:rsidP="00FE4CD7">
      <w:pPr>
        <w:rPr>
          <w:rFonts w:asciiTheme="minorHAnsi" w:hAnsiTheme="minorHAnsi" w:cstheme="minorHAnsi"/>
        </w:rPr>
      </w:pPr>
      <w:r w:rsidRPr="00FE4CD7">
        <w:rPr>
          <w:rFonts w:asciiTheme="minorHAnsi" w:hAnsiTheme="minorHAnsi" w:cstheme="minorHAnsi"/>
        </w:rPr>
        <w:t xml:space="preserve">This statement details our school’s use of </w:t>
      </w:r>
      <w:bookmarkStart w:id="1" w:name="_Hlk92712974"/>
      <w:r w:rsidR="00B963B1" w:rsidRPr="00B963B1">
        <w:rPr>
          <w:rFonts w:asciiTheme="minorHAnsi" w:hAnsiTheme="minorHAnsi" w:cstheme="minorHAnsi"/>
        </w:rPr>
        <w:t>Pupil Premium</w:t>
      </w:r>
      <w:r w:rsidRPr="00FE4CD7">
        <w:rPr>
          <w:rFonts w:asciiTheme="minorHAnsi" w:hAnsiTheme="minorHAnsi" w:cstheme="minorHAnsi"/>
        </w:rPr>
        <w:t xml:space="preserve"> </w:t>
      </w:r>
      <w:bookmarkEnd w:id="1"/>
      <w:r w:rsidR="009B05AA">
        <w:rPr>
          <w:rFonts w:asciiTheme="minorHAnsi" w:hAnsiTheme="minorHAnsi" w:cstheme="minorHAnsi"/>
        </w:rPr>
        <w:t>(</w:t>
      </w:r>
      <w:r w:rsidRPr="00FE4CD7">
        <w:rPr>
          <w:rFonts w:asciiTheme="minorHAnsi" w:hAnsiTheme="minorHAnsi" w:cstheme="minorHAnsi"/>
        </w:rPr>
        <w:t>and recovery premium for the 2021 to 2022 academic year) funding to help improve the attainment of our disadvantaged pupils.</w:t>
      </w:r>
    </w:p>
    <w:p w14:paraId="0C41374B" w14:textId="77777777" w:rsidR="0033734B" w:rsidRPr="00FE4CD7" w:rsidRDefault="0033734B" w:rsidP="00FE4CD7">
      <w:pPr>
        <w:rPr>
          <w:rFonts w:asciiTheme="minorHAnsi" w:hAnsiTheme="minorHAnsi" w:cstheme="minorHAnsi"/>
        </w:rPr>
      </w:pPr>
    </w:p>
    <w:p w14:paraId="3CF2E6C7" w14:textId="77777777" w:rsidR="0033734B" w:rsidRPr="00FE4CD7" w:rsidRDefault="00FB178C" w:rsidP="00FE4CD7">
      <w:pPr>
        <w:rPr>
          <w:rFonts w:asciiTheme="minorHAnsi" w:hAnsiTheme="minorHAnsi" w:cstheme="minorHAnsi"/>
        </w:rPr>
      </w:pPr>
      <w:r w:rsidRPr="00FE4CD7">
        <w:rPr>
          <w:rFonts w:asciiTheme="minorHAnsi" w:hAnsiTheme="minorHAnsi" w:cstheme="minorHAnsi"/>
        </w:rPr>
        <w:t xml:space="preserve">It outlines our </w:t>
      </w:r>
      <w:r w:rsidR="00B963B1" w:rsidRPr="00B963B1">
        <w:rPr>
          <w:rFonts w:asciiTheme="minorHAnsi" w:hAnsiTheme="minorHAnsi" w:cstheme="minorHAnsi"/>
        </w:rPr>
        <w:t>Pupil Premium</w:t>
      </w:r>
      <w:r w:rsidRPr="00FE4CD7">
        <w:rPr>
          <w:rFonts w:asciiTheme="minorHAnsi" w:hAnsiTheme="minorHAnsi" w:cstheme="minorHAnsi"/>
        </w:rPr>
        <w:t xml:space="preserve"> strategy, how we intend to spend the funding in this academic year and the effect that last year’s spending of </w:t>
      </w:r>
      <w:r w:rsidR="00B963B1">
        <w:rPr>
          <w:rFonts w:asciiTheme="minorHAnsi" w:hAnsiTheme="minorHAnsi" w:cstheme="minorHAnsi"/>
        </w:rPr>
        <w:t>PP</w:t>
      </w:r>
      <w:r w:rsidRPr="00FE4CD7">
        <w:rPr>
          <w:rFonts w:asciiTheme="minorHAnsi" w:hAnsiTheme="minorHAnsi" w:cstheme="minorHAnsi"/>
        </w:rPr>
        <w:t xml:space="preserve"> had within our school.</w:t>
      </w:r>
    </w:p>
    <w:p w14:paraId="4D8C326A" w14:textId="77777777" w:rsidR="0033734B" w:rsidRPr="00B4292E" w:rsidRDefault="00B4292E" w:rsidP="00FE4CD7">
      <w:pPr>
        <w:rPr>
          <w:rFonts w:asciiTheme="minorHAnsi" w:hAnsiTheme="minorHAnsi" w:cstheme="minorHAnsi"/>
          <w:b/>
          <w:sz w:val="28"/>
          <w:szCs w:val="28"/>
        </w:rPr>
      </w:pPr>
      <w:r w:rsidRPr="00B4292E">
        <w:rPr>
          <w:rFonts w:asciiTheme="minorHAnsi" w:hAnsiTheme="minorHAnsi" w:cstheme="minorHAnsi"/>
          <w:b/>
        </w:rPr>
        <w:br/>
      </w:r>
      <w:r w:rsidR="00FB178C" w:rsidRPr="00B4292E">
        <w:rPr>
          <w:rFonts w:asciiTheme="minorHAnsi" w:hAnsiTheme="minorHAnsi" w:cstheme="minorHAnsi"/>
          <w:b/>
          <w:sz w:val="28"/>
          <w:szCs w:val="28"/>
        </w:rPr>
        <w:t>School overview</w:t>
      </w:r>
    </w:p>
    <w:p w14:paraId="1676E959" w14:textId="77777777" w:rsidR="0033734B" w:rsidRPr="00FE4CD7" w:rsidRDefault="0033734B" w:rsidP="00FE4CD7">
      <w:pPr>
        <w:rPr>
          <w:rFonts w:asciiTheme="minorHAnsi" w:hAnsiTheme="minorHAnsi" w:cstheme="minorHAnsi"/>
        </w:rPr>
      </w:pPr>
    </w:p>
    <w:tbl>
      <w:tblPr>
        <w:tblW w:w="9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2631"/>
      </w:tblGrid>
      <w:tr w:rsidR="0033734B" w:rsidRPr="00FE4CD7" w14:paraId="35BCCB86" w14:textId="77777777" w:rsidTr="009B05AA">
        <w:trPr>
          <w:trHeight w:val="368"/>
          <w:jc w:val="center"/>
        </w:trPr>
        <w:tc>
          <w:tcPr>
            <w:tcW w:w="7225" w:type="dxa"/>
            <w:shd w:val="clear" w:color="auto" w:fill="D7E1E9"/>
            <w:vAlign w:val="center"/>
          </w:tcPr>
          <w:p w14:paraId="6AE2B0D4" w14:textId="77777777" w:rsidR="0033734B" w:rsidRPr="00FE4CD7" w:rsidRDefault="00FB178C" w:rsidP="00FE4CD7">
            <w:pPr>
              <w:ind w:left="60"/>
              <w:rPr>
                <w:rFonts w:asciiTheme="minorHAnsi" w:hAnsiTheme="minorHAnsi" w:cstheme="minorHAnsi"/>
                <w:b/>
              </w:rPr>
            </w:pPr>
            <w:r w:rsidRPr="00FE4CD7">
              <w:rPr>
                <w:rFonts w:asciiTheme="minorHAnsi" w:hAnsiTheme="minorHAnsi" w:cstheme="minorHAnsi"/>
                <w:b/>
              </w:rPr>
              <w:t>Detail</w:t>
            </w:r>
          </w:p>
        </w:tc>
        <w:tc>
          <w:tcPr>
            <w:tcW w:w="2631" w:type="dxa"/>
            <w:shd w:val="clear" w:color="auto" w:fill="D7E1E9"/>
            <w:vAlign w:val="center"/>
          </w:tcPr>
          <w:p w14:paraId="15A6A962" w14:textId="77777777" w:rsidR="0033734B" w:rsidRPr="00FE4CD7" w:rsidRDefault="00FB178C" w:rsidP="00FE4CD7">
            <w:pPr>
              <w:ind w:left="60"/>
              <w:rPr>
                <w:rFonts w:asciiTheme="minorHAnsi" w:hAnsiTheme="minorHAnsi" w:cstheme="minorHAnsi"/>
                <w:b/>
              </w:rPr>
            </w:pPr>
            <w:r w:rsidRPr="00FE4CD7">
              <w:rPr>
                <w:rFonts w:asciiTheme="minorHAnsi" w:hAnsiTheme="minorHAnsi" w:cstheme="minorHAnsi"/>
                <w:b/>
              </w:rPr>
              <w:t>Data</w:t>
            </w:r>
          </w:p>
        </w:tc>
      </w:tr>
      <w:tr w:rsidR="0033734B" w:rsidRPr="00FE4CD7" w14:paraId="4F5F2D51" w14:textId="77777777" w:rsidTr="009B05AA">
        <w:trPr>
          <w:trHeight w:val="395"/>
          <w:jc w:val="center"/>
        </w:trPr>
        <w:tc>
          <w:tcPr>
            <w:tcW w:w="7225" w:type="dxa"/>
            <w:vAlign w:val="center"/>
          </w:tcPr>
          <w:p w14:paraId="26D8B2FE"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School name</w:t>
            </w:r>
          </w:p>
        </w:tc>
        <w:tc>
          <w:tcPr>
            <w:tcW w:w="2631" w:type="dxa"/>
            <w:vAlign w:val="center"/>
          </w:tcPr>
          <w:p w14:paraId="62576F8C" w14:textId="77777777" w:rsidR="0033734B" w:rsidRPr="00FE4CD7" w:rsidRDefault="00FE4CD7" w:rsidP="00FE4CD7">
            <w:pPr>
              <w:ind w:left="60"/>
              <w:rPr>
                <w:rFonts w:asciiTheme="minorHAnsi" w:hAnsiTheme="minorHAnsi" w:cstheme="minorHAnsi"/>
              </w:rPr>
            </w:pPr>
            <w:r w:rsidRPr="00FE4CD7">
              <w:rPr>
                <w:rFonts w:asciiTheme="minorHAnsi" w:hAnsiTheme="minorHAnsi" w:cstheme="minorHAnsi"/>
              </w:rPr>
              <w:t xml:space="preserve">Wolviston Primary School </w:t>
            </w:r>
          </w:p>
        </w:tc>
      </w:tr>
      <w:tr w:rsidR="0033734B" w:rsidRPr="00FE4CD7" w14:paraId="4DF1594E" w14:textId="77777777" w:rsidTr="009B05AA">
        <w:trPr>
          <w:trHeight w:val="395"/>
          <w:jc w:val="center"/>
        </w:trPr>
        <w:tc>
          <w:tcPr>
            <w:tcW w:w="7225" w:type="dxa"/>
            <w:vAlign w:val="center"/>
          </w:tcPr>
          <w:p w14:paraId="115A6601"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Number of pupils in school</w:t>
            </w:r>
          </w:p>
        </w:tc>
        <w:tc>
          <w:tcPr>
            <w:tcW w:w="2631" w:type="dxa"/>
            <w:vAlign w:val="center"/>
          </w:tcPr>
          <w:p w14:paraId="5407E537" w14:textId="77777777" w:rsidR="0033734B" w:rsidRPr="00FE4CD7" w:rsidRDefault="00E81D8C" w:rsidP="00FE4CD7">
            <w:pPr>
              <w:ind w:left="60"/>
              <w:rPr>
                <w:rFonts w:asciiTheme="minorHAnsi" w:hAnsiTheme="minorHAnsi" w:cstheme="minorHAnsi"/>
              </w:rPr>
            </w:pPr>
            <w:r>
              <w:rPr>
                <w:rFonts w:asciiTheme="minorHAnsi" w:hAnsiTheme="minorHAnsi" w:cstheme="minorHAnsi"/>
              </w:rPr>
              <w:t>127 including Nursery (23)</w:t>
            </w:r>
          </w:p>
        </w:tc>
      </w:tr>
      <w:tr w:rsidR="0033734B" w:rsidRPr="00FE4CD7" w14:paraId="0F72A450" w14:textId="77777777" w:rsidTr="009B05AA">
        <w:trPr>
          <w:trHeight w:val="395"/>
          <w:jc w:val="center"/>
        </w:trPr>
        <w:tc>
          <w:tcPr>
            <w:tcW w:w="7225" w:type="dxa"/>
            <w:vAlign w:val="center"/>
          </w:tcPr>
          <w:p w14:paraId="3EFBD582"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 xml:space="preserve">Proportion (%) of </w:t>
            </w:r>
            <w:r w:rsidR="00B963B1" w:rsidRPr="00B963B1">
              <w:rPr>
                <w:rFonts w:asciiTheme="minorHAnsi" w:hAnsiTheme="minorHAnsi" w:cstheme="minorHAnsi"/>
              </w:rPr>
              <w:t>Pupil Premium</w:t>
            </w:r>
            <w:r w:rsidRPr="00FE4CD7">
              <w:rPr>
                <w:rFonts w:asciiTheme="minorHAnsi" w:hAnsiTheme="minorHAnsi" w:cstheme="minorHAnsi"/>
              </w:rPr>
              <w:t xml:space="preserve"> eligible pupils</w:t>
            </w:r>
          </w:p>
        </w:tc>
        <w:tc>
          <w:tcPr>
            <w:tcW w:w="2631" w:type="dxa"/>
            <w:vAlign w:val="center"/>
          </w:tcPr>
          <w:p w14:paraId="5E3AC3B3" w14:textId="77777777" w:rsidR="0033734B" w:rsidRPr="00FE4CD7" w:rsidRDefault="00D16B6F" w:rsidP="00FE4CD7">
            <w:pPr>
              <w:ind w:left="60"/>
              <w:rPr>
                <w:rFonts w:asciiTheme="minorHAnsi" w:hAnsiTheme="minorHAnsi" w:cstheme="minorHAnsi"/>
              </w:rPr>
            </w:pPr>
            <w:r>
              <w:rPr>
                <w:rFonts w:asciiTheme="minorHAnsi" w:hAnsiTheme="minorHAnsi" w:cstheme="minorHAnsi"/>
              </w:rPr>
              <w:t>5.5</w:t>
            </w:r>
            <w:r w:rsidR="00FB178C" w:rsidRPr="00FE4CD7">
              <w:rPr>
                <w:rFonts w:asciiTheme="minorHAnsi" w:hAnsiTheme="minorHAnsi" w:cstheme="minorHAnsi"/>
              </w:rPr>
              <w:t>%</w:t>
            </w:r>
          </w:p>
        </w:tc>
      </w:tr>
      <w:tr w:rsidR="0033734B" w:rsidRPr="00FE4CD7" w14:paraId="467CE6BC" w14:textId="77777777" w:rsidTr="009B05AA">
        <w:trPr>
          <w:trHeight w:val="395"/>
          <w:jc w:val="center"/>
        </w:trPr>
        <w:tc>
          <w:tcPr>
            <w:tcW w:w="7225" w:type="dxa"/>
            <w:vAlign w:val="center"/>
          </w:tcPr>
          <w:p w14:paraId="3C165553"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 xml:space="preserve">Academic year/years that our current </w:t>
            </w:r>
            <w:r w:rsidR="00B963B1" w:rsidRPr="00B963B1">
              <w:rPr>
                <w:rFonts w:asciiTheme="minorHAnsi" w:hAnsiTheme="minorHAnsi" w:cstheme="minorHAnsi"/>
              </w:rPr>
              <w:t>Pupil Premium</w:t>
            </w:r>
            <w:r w:rsidRPr="00FE4CD7">
              <w:rPr>
                <w:rFonts w:asciiTheme="minorHAnsi" w:hAnsiTheme="minorHAnsi" w:cstheme="minorHAnsi"/>
              </w:rPr>
              <w:t xml:space="preserve"> strategy plan covers</w:t>
            </w:r>
          </w:p>
        </w:tc>
        <w:tc>
          <w:tcPr>
            <w:tcW w:w="2631" w:type="dxa"/>
            <w:vAlign w:val="center"/>
          </w:tcPr>
          <w:p w14:paraId="3FD416D6"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2021-2023</w:t>
            </w:r>
          </w:p>
        </w:tc>
      </w:tr>
      <w:tr w:rsidR="0033734B" w:rsidRPr="00FE4CD7" w14:paraId="51954BCE" w14:textId="77777777" w:rsidTr="009B05AA">
        <w:trPr>
          <w:trHeight w:val="395"/>
          <w:jc w:val="center"/>
        </w:trPr>
        <w:tc>
          <w:tcPr>
            <w:tcW w:w="7225" w:type="dxa"/>
            <w:vAlign w:val="center"/>
          </w:tcPr>
          <w:p w14:paraId="40AC8FB7"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Date this statement was published</w:t>
            </w:r>
          </w:p>
        </w:tc>
        <w:tc>
          <w:tcPr>
            <w:tcW w:w="2631" w:type="dxa"/>
            <w:vAlign w:val="center"/>
          </w:tcPr>
          <w:p w14:paraId="37123C05"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October 2021</w:t>
            </w:r>
          </w:p>
        </w:tc>
      </w:tr>
      <w:tr w:rsidR="0033734B" w:rsidRPr="00FE4CD7" w14:paraId="5D2361ED" w14:textId="77777777" w:rsidTr="009B05AA">
        <w:trPr>
          <w:trHeight w:val="395"/>
          <w:jc w:val="center"/>
        </w:trPr>
        <w:tc>
          <w:tcPr>
            <w:tcW w:w="7225" w:type="dxa"/>
            <w:vAlign w:val="center"/>
          </w:tcPr>
          <w:p w14:paraId="6789FC52"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Date on which it will be reviewed</w:t>
            </w:r>
          </w:p>
        </w:tc>
        <w:tc>
          <w:tcPr>
            <w:tcW w:w="2631" w:type="dxa"/>
            <w:vAlign w:val="center"/>
          </w:tcPr>
          <w:p w14:paraId="33A1B181"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October 2022</w:t>
            </w:r>
          </w:p>
        </w:tc>
      </w:tr>
      <w:tr w:rsidR="0033734B" w:rsidRPr="00FE4CD7" w14:paraId="5753805D" w14:textId="77777777" w:rsidTr="009B05AA">
        <w:trPr>
          <w:trHeight w:val="395"/>
          <w:jc w:val="center"/>
        </w:trPr>
        <w:tc>
          <w:tcPr>
            <w:tcW w:w="7225" w:type="dxa"/>
            <w:vAlign w:val="center"/>
          </w:tcPr>
          <w:p w14:paraId="3170A68D"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Statement authorised by</w:t>
            </w:r>
          </w:p>
        </w:tc>
        <w:tc>
          <w:tcPr>
            <w:tcW w:w="2631" w:type="dxa"/>
            <w:vAlign w:val="center"/>
          </w:tcPr>
          <w:p w14:paraId="49B246D0" w14:textId="77777777" w:rsidR="0033734B" w:rsidRPr="00FE4CD7" w:rsidRDefault="00FE4CD7" w:rsidP="00FE4CD7">
            <w:pPr>
              <w:ind w:left="60"/>
              <w:rPr>
                <w:rFonts w:asciiTheme="minorHAnsi" w:hAnsiTheme="minorHAnsi" w:cstheme="minorHAnsi"/>
              </w:rPr>
            </w:pPr>
            <w:r w:rsidRPr="00FE4CD7">
              <w:rPr>
                <w:rFonts w:asciiTheme="minorHAnsi" w:hAnsiTheme="minorHAnsi" w:cstheme="minorHAnsi"/>
              </w:rPr>
              <w:t>Mrs. S. Hawes</w:t>
            </w:r>
          </w:p>
        </w:tc>
      </w:tr>
      <w:tr w:rsidR="0033734B" w:rsidRPr="00FE4CD7" w14:paraId="696E27B0" w14:textId="77777777" w:rsidTr="009B05AA">
        <w:trPr>
          <w:trHeight w:val="395"/>
          <w:jc w:val="center"/>
        </w:trPr>
        <w:tc>
          <w:tcPr>
            <w:tcW w:w="7225" w:type="dxa"/>
            <w:vAlign w:val="center"/>
          </w:tcPr>
          <w:p w14:paraId="397051B8" w14:textId="77777777" w:rsidR="0033734B" w:rsidRPr="00FE4CD7" w:rsidRDefault="00B963B1" w:rsidP="00FE4CD7">
            <w:pPr>
              <w:ind w:left="60"/>
              <w:rPr>
                <w:rFonts w:asciiTheme="minorHAnsi" w:hAnsiTheme="minorHAnsi" w:cstheme="minorHAnsi"/>
              </w:rPr>
            </w:pPr>
            <w:r w:rsidRPr="00B963B1">
              <w:rPr>
                <w:rFonts w:asciiTheme="minorHAnsi" w:hAnsiTheme="minorHAnsi" w:cstheme="minorHAnsi"/>
              </w:rPr>
              <w:t>Pupil Premium</w:t>
            </w:r>
            <w:r w:rsidR="00FB178C" w:rsidRPr="00FE4CD7">
              <w:rPr>
                <w:rFonts w:asciiTheme="minorHAnsi" w:hAnsiTheme="minorHAnsi" w:cstheme="minorHAnsi"/>
              </w:rPr>
              <w:t xml:space="preserve"> lead</w:t>
            </w:r>
          </w:p>
        </w:tc>
        <w:tc>
          <w:tcPr>
            <w:tcW w:w="2631" w:type="dxa"/>
            <w:vAlign w:val="center"/>
          </w:tcPr>
          <w:p w14:paraId="24FBC2D5" w14:textId="3491D508" w:rsidR="0033734B" w:rsidRPr="00FE4CD7" w:rsidRDefault="00FE4CD7" w:rsidP="00FE4CD7">
            <w:pPr>
              <w:ind w:left="60"/>
              <w:rPr>
                <w:rFonts w:asciiTheme="minorHAnsi" w:hAnsiTheme="minorHAnsi" w:cstheme="minorHAnsi"/>
              </w:rPr>
            </w:pPr>
            <w:r w:rsidRPr="00FE4CD7">
              <w:rPr>
                <w:rFonts w:asciiTheme="minorHAnsi" w:hAnsiTheme="minorHAnsi" w:cstheme="minorHAnsi"/>
              </w:rPr>
              <w:t xml:space="preserve">Mrs. </w:t>
            </w:r>
            <w:r w:rsidR="005471AA">
              <w:rPr>
                <w:rFonts w:asciiTheme="minorHAnsi" w:hAnsiTheme="minorHAnsi" w:cstheme="minorHAnsi"/>
              </w:rPr>
              <w:t>J. Whitehill</w:t>
            </w:r>
          </w:p>
        </w:tc>
      </w:tr>
      <w:tr w:rsidR="0033734B" w:rsidRPr="00FE4CD7" w14:paraId="3645D807" w14:textId="77777777" w:rsidTr="009B05AA">
        <w:trPr>
          <w:trHeight w:val="395"/>
          <w:jc w:val="center"/>
        </w:trPr>
        <w:tc>
          <w:tcPr>
            <w:tcW w:w="7225" w:type="dxa"/>
            <w:vAlign w:val="center"/>
          </w:tcPr>
          <w:p w14:paraId="41F581A0" w14:textId="77777777" w:rsidR="0033734B" w:rsidRPr="00FE4CD7" w:rsidRDefault="00FB178C" w:rsidP="00FE4CD7">
            <w:pPr>
              <w:ind w:left="60"/>
              <w:rPr>
                <w:rFonts w:asciiTheme="minorHAnsi" w:hAnsiTheme="minorHAnsi" w:cstheme="minorHAnsi"/>
              </w:rPr>
            </w:pPr>
            <w:r w:rsidRPr="00FE4CD7">
              <w:rPr>
                <w:rFonts w:asciiTheme="minorHAnsi" w:hAnsiTheme="minorHAnsi" w:cstheme="minorHAnsi"/>
              </w:rPr>
              <w:t>Governor / Trustee lead</w:t>
            </w:r>
          </w:p>
        </w:tc>
        <w:tc>
          <w:tcPr>
            <w:tcW w:w="2631" w:type="dxa"/>
            <w:vAlign w:val="center"/>
          </w:tcPr>
          <w:p w14:paraId="027AA62E" w14:textId="5E0CC9BE" w:rsidR="0033734B" w:rsidRPr="00FE4CD7" w:rsidRDefault="00FE4CD7" w:rsidP="00FE4CD7">
            <w:pPr>
              <w:ind w:left="60"/>
              <w:rPr>
                <w:rFonts w:asciiTheme="minorHAnsi" w:hAnsiTheme="minorHAnsi" w:cstheme="minorHAnsi"/>
              </w:rPr>
            </w:pPr>
            <w:r w:rsidRPr="00FE4CD7">
              <w:rPr>
                <w:rFonts w:asciiTheme="minorHAnsi" w:hAnsiTheme="minorHAnsi" w:cstheme="minorHAnsi"/>
              </w:rPr>
              <w:t>M</w:t>
            </w:r>
            <w:r w:rsidR="005471AA">
              <w:rPr>
                <w:rFonts w:asciiTheme="minorHAnsi" w:hAnsiTheme="minorHAnsi" w:cstheme="minorHAnsi"/>
              </w:rPr>
              <w:t>r. K. White</w:t>
            </w:r>
          </w:p>
        </w:tc>
      </w:tr>
    </w:tbl>
    <w:p w14:paraId="307D498E" w14:textId="77777777" w:rsidR="0033734B" w:rsidRPr="00FE4CD7" w:rsidRDefault="0033734B" w:rsidP="00FE4CD7">
      <w:pPr>
        <w:rPr>
          <w:rFonts w:asciiTheme="minorHAnsi" w:hAnsiTheme="minorHAnsi" w:cstheme="minorHAnsi"/>
        </w:rPr>
      </w:pPr>
    </w:p>
    <w:p w14:paraId="517BA23A" w14:textId="77777777" w:rsidR="0033734B" w:rsidRPr="00FE4CD7" w:rsidRDefault="00FB178C" w:rsidP="00FE4CD7">
      <w:pPr>
        <w:rPr>
          <w:rFonts w:asciiTheme="minorHAnsi" w:hAnsiTheme="minorHAnsi" w:cstheme="minorHAnsi"/>
          <w:b/>
          <w:sz w:val="28"/>
        </w:rPr>
      </w:pPr>
      <w:r w:rsidRPr="00FE4CD7">
        <w:rPr>
          <w:rFonts w:asciiTheme="minorHAnsi" w:hAnsiTheme="minorHAnsi" w:cstheme="minorHAnsi"/>
          <w:b/>
          <w:sz w:val="28"/>
        </w:rPr>
        <w:t>Funding overview</w:t>
      </w:r>
    </w:p>
    <w:p w14:paraId="0F0B7C84" w14:textId="77777777" w:rsidR="0033734B" w:rsidRPr="00FE4CD7" w:rsidRDefault="0033734B" w:rsidP="00FE4CD7">
      <w:pPr>
        <w:rPr>
          <w:rFonts w:asciiTheme="minorHAnsi" w:hAnsiTheme="minorHAnsi" w:cstheme="minorHAnsi"/>
        </w:rPr>
      </w:pPr>
    </w:p>
    <w:tbl>
      <w:tblPr>
        <w:tblW w:w="99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25"/>
        <w:gridCol w:w="2698"/>
      </w:tblGrid>
      <w:tr w:rsidR="0033734B" w:rsidRPr="00FE4CD7" w14:paraId="2F2DEC06" w14:textId="77777777" w:rsidTr="009B05AA">
        <w:trPr>
          <w:trHeight w:val="395"/>
          <w:jc w:val="center"/>
        </w:trPr>
        <w:tc>
          <w:tcPr>
            <w:tcW w:w="7225" w:type="dxa"/>
            <w:shd w:val="clear" w:color="auto" w:fill="D7E1E9"/>
            <w:vAlign w:val="center"/>
          </w:tcPr>
          <w:p w14:paraId="46B48794" w14:textId="77777777" w:rsidR="0033734B" w:rsidRPr="00FE4CD7" w:rsidRDefault="00FB178C" w:rsidP="00D16B6F">
            <w:pPr>
              <w:ind w:left="118"/>
              <w:rPr>
                <w:rFonts w:asciiTheme="minorHAnsi" w:hAnsiTheme="minorHAnsi" w:cstheme="minorHAnsi"/>
                <w:b/>
              </w:rPr>
            </w:pPr>
            <w:r w:rsidRPr="00FE4CD7">
              <w:rPr>
                <w:rFonts w:asciiTheme="minorHAnsi" w:hAnsiTheme="minorHAnsi" w:cstheme="minorHAnsi"/>
                <w:b/>
              </w:rPr>
              <w:t>Detail</w:t>
            </w:r>
          </w:p>
        </w:tc>
        <w:tc>
          <w:tcPr>
            <w:tcW w:w="2698" w:type="dxa"/>
            <w:shd w:val="clear" w:color="auto" w:fill="D7E1E9"/>
            <w:vAlign w:val="center"/>
          </w:tcPr>
          <w:p w14:paraId="16C21861" w14:textId="77777777" w:rsidR="0033734B" w:rsidRPr="00FE4CD7" w:rsidRDefault="00FB178C" w:rsidP="00D16B6F">
            <w:pPr>
              <w:ind w:left="118"/>
              <w:rPr>
                <w:rFonts w:asciiTheme="minorHAnsi" w:hAnsiTheme="minorHAnsi" w:cstheme="minorHAnsi"/>
                <w:b/>
              </w:rPr>
            </w:pPr>
            <w:r w:rsidRPr="00FE4CD7">
              <w:rPr>
                <w:rFonts w:asciiTheme="minorHAnsi" w:hAnsiTheme="minorHAnsi" w:cstheme="minorHAnsi"/>
                <w:b/>
              </w:rPr>
              <w:t>Amount</w:t>
            </w:r>
          </w:p>
        </w:tc>
      </w:tr>
      <w:tr w:rsidR="0033734B" w:rsidRPr="00FE4CD7" w14:paraId="7182A3A7" w14:textId="77777777" w:rsidTr="003A5363">
        <w:trPr>
          <w:trHeight w:val="397"/>
          <w:jc w:val="center"/>
        </w:trPr>
        <w:tc>
          <w:tcPr>
            <w:tcW w:w="7225" w:type="dxa"/>
            <w:vAlign w:val="center"/>
          </w:tcPr>
          <w:p w14:paraId="0FC47128" w14:textId="77777777" w:rsidR="0033734B" w:rsidRPr="00FE4CD7" w:rsidRDefault="00B963B1" w:rsidP="00D16B6F">
            <w:pPr>
              <w:ind w:left="118"/>
              <w:rPr>
                <w:rFonts w:asciiTheme="minorHAnsi" w:hAnsiTheme="minorHAnsi" w:cstheme="minorHAnsi"/>
              </w:rPr>
            </w:pPr>
            <w:r w:rsidRPr="00B963B1">
              <w:rPr>
                <w:rFonts w:asciiTheme="minorHAnsi" w:hAnsiTheme="minorHAnsi" w:cstheme="minorHAnsi"/>
              </w:rPr>
              <w:t>Pupil Premium</w:t>
            </w:r>
            <w:r w:rsidR="00FB178C" w:rsidRPr="00FE4CD7">
              <w:rPr>
                <w:rFonts w:asciiTheme="minorHAnsi" w:hAnsiTheme="minorHAnsi" w:cstheme="minorHAnsi"/>
              </w:rPr>
              <w:t xml:space="preserve"> funding allocation this academic year</w:t>
            </w:r>
          </w:p>
        </w:tc>
        <w:tc>
          <w:tcPr>
            <w:tcW w:w="2698" w:type="dxa"/>
            <w:vAlign w:val="center"/>
          </w:tcPr>
          <w:p w14:paraId="7E35D03D" w14:textId="77777777" w:rsidR="0033734B" w:rsidRPr="00FE4CD7" w:rsidRDefault="00FB178C" w:rsidP="00D16B6F">
            <w:pPr>
              <w:ind w:left="118"/>
              <w:rPr>
                <w:rFonts w:asciiTheme="minorHAnsi" w:hAnsiTheme="minorHAnsi" w:cstheme="minorHAnsi"/>
              </w:rPr>
            </w:pPr>
            <w:r w:rsidRPr="00FE4CD7">
              <w:rPr>
                <w:rFonts w:asciiTheme="minorHAnsi" w:hAnsiTheme="minorHAnsi" w:cstheme="minorHAnsi"/>
              </w:rPr>
              <w:t>£</w:t>
            </w:r>
            <w:r w:rsidR="009B05AA">
              <w:rPr>
                <w:rFonts w:asciiTheme="minorHAnsi" w:hAnsiTheme="minorHAnsi" w:cstheme="minorHAnsi"/>
              </w:rPr>
              <w:t>10,760</w:t>
            </w:r>
          </w:p>
        </w:tc>
      </w:tr>
      <w:tr w:rsidR="0033734B" w:rsidRPr="00FE4CD7" w14:paraId="4FD36C12" w14:textId="77777777" w:rsidTr="003A5363">
        <w:trPr>
          <w:trHeight w:val="397"/>
          <w:jc w:val="center"/>
        </w:trPr>
        <w:tc>
          <w:tcPr>
            <w:tcW w:w="7225" w:type="dxa"/>
            <w:vAlign w:val="center"/>
          </w:tcPr>
          <w:p w14:paraId="3BCD224C" w14:textId="77777777" w:rsidR="0033734B" w:rsidRPr="00FE4CD7" w:rsidRDefault="00FB178C" w:rsidP="00D16B6F">
            <w:pPr>
              <w:ind w:left="118"/>
              <w:rPr>
                <w:rFonts w:asciiTheme="minorHAnsi" w:hAnsiTheme="minorHAnsi" w:cstheme="minorHAnsi"/>
              </w:rPr>
            </w:pPr>
            <w:r w:rsidRPr="00FE4CD7">
              <w:rPr>
                <w:rFonts w:asciiTheme="minorHAnsi" w:hAnsiTheme="minorHAnsi" w:cstheme="minorHAnsi"/>
              </w:rPr>
              <w:t>Recovery premium funding allocation this academic year</w:t>
            </w:r>
          </w:p>
        </w:tc>
        <w:tc>
          <w:tcPr>
            <w:tcW w:w="2698" w:type="dxa"/>
            <w:vAlign w:val="center"/>
          </w:tcPr>
          <w:p w14:paraId="47A9955A" w14:textId="77777777" w:rsidR="0033734B" w:rsidRPr="00FE4CD7" w:rsidRDefault="00FB178C" w:rsidP="00D16B6F">
            <w:pPr>
              <w:ind w:left="118"/>
              <w:rPr>
                <w:rFonts w:asciiTheme="minorHAnsi" w:hAnsiTheme="minorHAnsi" w:cstheme="minorHAnsi"/>
              </w:rPr>
            </w:pPr>
            <w:r w:rsidRPr="00FE4CD7">
              <w:rPr>
                <w:rFonts w:asciiTheme="minorHAnsi" w:hAnsiTheme="minorHAnsi" w:cstheme="minorHAnsi"/>
              </w:rPr>
              <w:t>£</w:t>
            </w:r>
            <w:r w:rsidR="009B05AA">
              <w:rPr>
                <w:rFonts w:asciiTheme="minorHAnsi" w:hAnsiTheme="minorHAnsi" w:cstheme="minorHAnsi"/>
              </w:rPr>
              <w:t>2,000</w:t>
            </w:r>
          </w:p>
        </w:tc>
      </w:tr>
      <w:tr w:rsidR="009B05AA" w:rsidRPr="00FE4CD7" w14:paraId="1400AA41" w14:textId="77777777" w:rsidTr="003A5363">
        <w:trPr>
          <w:trHeight w:val="397"/>
          <w:jc w:val="center"/>
        </w:trPr>
        <w:tc>
          <w:tcPr>
            <w:tcW w:w="7225" w:type="dxa"/>
            <w:vAlign w:val="center"/>
          </w:tcPr>
          <w:p w14:paraId="7CE5C83A" w14:textId="77777777" w:rsidR="009B05AA" w:rsidRPr="00FE4CD7" w:rsidRDefault="009B05AA" w:rsidP="00D16B6F">
            <w:pPr>
              <w:ind w:left="118"/>
              <w:rPr>
                <w:rFonts w:asciiTheme="minorHAnsi" w:hAnsiTheme="minorHAnsi" w:cstheme="minorHAnsi"/>
              </w:rPr>
            </w:pPr>
            <w:r>
              <w:rPr>
                <w:rFonts w:asciiTheme="minorHAnsi" w:hAnsiTheme="minorHAnsi" w:cstheme="minorHAnsi"/>
              </w:rPr>
              <w:t xml:space="preserve">School Led Tutoring </w:t>
            </w:r>
          </w:p>
        </w:tc>
        <w:tc>
          <w:tcPr>
            <w:tcW w:w="2698" w:type="dxa"/>
            <w:vAlign w:val="center"/>
          </w:tcPr>
          <w:p w14:paraId="163F432C" w14:textId="77777777" w:rsidR="009B05AA" w:rsidRPr="00FE4CD7" w:rsidRDefault="009B05AA" w:rsidP="00D16B6F">
            <w:pPr>
              <w:ind w:left="118"/>
              <w:rPr>
                <w:rFonts w:asciiTheme="minorHAnsi" w:hAnsiTheme="minorHAnsi" w:cstheme="minorHAnsi"/>
              </w:rPr>
            </w:pPr>
            <w:r>
              <w:rPr>
                <w:rFonts w:asciiTheme="minorHAnsi" w:hAnsiTheme="minorHAnsi" w:cstheme="minorHAnsi"/>
              </w:rPr>
              <w:t>£1, 013</w:t>
            </w:r>
          </w:p>
        </w:tc>
      </w:tr>
      <w:tr w:rsidR="0033734B" w:rsidRPr="00FE4CD7" w14:paraId="7F5F2D10" w14:textId="77777777" w:rsidTr="003A5363">
        <w:trPr>
          <w:trHeight w:val="397"/>
          <w:jc w:val="center"/>
        </w:trPr>
        <w:tc>
          <w:tcPr>
            <w:tcW w:w="7225" w:type="dxa"/>
            <w:vAlign w:val="center"/>
          </w:tcPr>
          <w:p w14:paraId="78904D16" w14:textId="77777777" w:rsidR="0033734B" w:rsidRPr="00FE4CD7" w:rsidRDefault="00B963B1" w:rsidP="00D16B6F">
            <w:pPr>
              <w:ind w:left="118"/>
              <w:rPr>
                <w:rFonts w:asciiTheme="minorHAnsi" w:hAnsiTheme="minorHAnsi" w:cstheme="minorHAnsi"/>
              </w:rPr>
            </w:pPr>
            <w:r w:rsidRPr="00B963B1">
              <w:rPr>
                <w:rFonts w:asciiTheme="minorHAnsi" w:hAnsiTheme="minorHAnsi" w:cstheme="minorHAnsi"/>
              </w:rPr>
              <w:t>Pupil Premium</w:t>
            </w:r>
            <w:r w:rsidR="00FB178C" w:rsidRPr="00FE4CD7">
              <w:rPr>
                <w:rFonts w:asciiTheme="minorHAnsi" w:hAnsiTheme="minorHAnsi" w:cstheme="minorHAnsi"/>
              </w:rPr>
              <w:t xml:space="preserve"> funding carried forward from previous years </w:t>
            </w:r>
          </w:p>
        </w:tc>
        <w:tc>
          <w:tcPr>
            <w:tcW w:w="2698" w:type="dxa"/>
            <w:vAlign w:val="center"/>
          </w:tcPr>
          <w:p w14:paraId="52EA3E27" w14:textId="77777777" w:rsidR="0033734B" w:rsidRPr="00FE4CD7" w:rsidRDefault="00FB178C" w:rsidP="00D16B6F">
            <w:pPr>
              <w:ind w:left="118"/>
              <w:rPr>
                <w:rFonts w:asciiTheme="minorHAnsi" w:hAnsiTheme="minorHAnsi" w:cstheme="minorHAnsi"/>
              </w:rPr>
            </w:pPr>
            <w:r w:rsidRPr="00FE4CD7">
              <w:rPr>
                <w:rFonts w:asciiTheme="minorHAnsi" w:hAnsiTheme="minorHAnsi" w:cstheme="minorHAnsi"/>
              </w:rPr>
              <w:t>£0</w:t>
            </w:r>
          </w:p>
        </w:tc>
      </w:tr>
      <w:tr w:rsidR="0033734B" w:rsidRPr="00FE4CD7" w14:paraId="16EB260A" w14:textId="77777777" w:rsidTr="003A5363">
        <w:trPr>
          <w:trHeight w:val="397"/>
          <w:jc w:val="center"/>
        </w:trPr>
        <w:tc>
          <w:tcPr>
            <w:tcW w:w="7225" w:type="dxa"/>
            <w:vAlign w:val="center"/>
          </w:tcPr>
          <w:p w14:paraId="0150C949" w14:textId="77777777" w:rsidR="0033734B" w:rsidRPr="00FE4CD7" w:rsidRDefault="00FB178C" w:rsidP="00D16B6F">
            <w:pPr>
              <w:ind w:left="118"/>
              <w:rPr>
                <w:rFonts w:asciiTheme="minorHAnsi" w:hAnsiTheme="minorHAnsi" w:cstheme="minorHAnsi"/>
              </w:rPr>
            </w:pPr>
            <w:r w:rsidRPr="00FE4CD7">
              <w:rPr>
                <w:rFonts w:asciiTheme="minorHAnsi" w:hAnsiTheme="minorHAnsi" w:cstheme="minorHAnsi"/>
              </w:rPr>
              <w:t>Total budget for this academic year</w:t>
            </w:r>
            <w:r w:rsidR="00D16B6F">
              <w:rPr>
                <w:rFonts w:asciiTheme="minorHAnsi" w:hAnsiTheme="minorHAnsi" w:cstheme="minorHAnsi"/>
              </w:rPr>
              <w:t xml:space="preserve"> </w:t>
            </w:r>
          </w:p>
        </w:tc>
        <w:tc>
          <w:tcPr>
            <w:tcW w:w="2698" w:type="dxa"/>
            <w:vAlign w:val="center"/>
          </w:tcPr>
          <w:p w14:paraId="13469C69" w14:textId="77777777" w:rsidR="0033734B" w:rsidRPr="00FE4CD7" w:rsidRDefault="00FB178C" w:rsidP="00D16B6F">
            <w:pPr>
              <w:ind w:left="118"/>
              <w:rPr>
                <w:rFonts w:asciiTheme="minorHAnsi" w:hAnsiTheme="minorHAnsi" w:cstheme="minorHAnsi"/>
              </w:rPr>
            </w:pPr>
            <w:r w:rsidRPr="00FE4CD7">
              <w:rPr>
                <w:rFonts w:asciiTheme="minorHAnsi" w:hAnsiTheme="minorHAnsi" w:cstheme="minorHAnsi"/>
              </w:rPr>
              <w:t>£</w:t>
            </w:r>
            <w:r w:rsidR="009B05AA">
              <w:t xml:space="preserve"> </w:t>
            </w:r>
            <w:r w:rsidR="009B05AA" w:rsidRPr="009B05AA">
              <w:rPr>
                <w:rFonts w:asciiTheme="minorHAnsi" w:hAnsiTheme="minorHAnsi" w:cstheme="minorHAnsi"/>
              </w:rPr>
              <w:t>13,773</w:t>
            </w:r>
          </w:p>
        </w:tc>
      </w:tr>
    </w:tbl>
    <w:p w14:paraId="561F0DF5" w14:textId="77777777" w:rsidR="0033734B" w:rsidRPr="00FE4CD7" w:rsidRDefault="0033734B" w:rsidP="00FE4CD7">
      <w:pPr>
        <w:rPr>
          <w:rFonts w:asciiTheme="minorHAnsi" w:hAnsiTheme="minorHAnsi" w:cstheme="minorHAnsi"/>
        </w:rPr>
        <w:sectPr w:rsidR="0033734B" w:rsidRPr="00FE4CD7" w:rsidSect="00A318C1">
          <w:pgSz w:w="11910" w:h="16840"/>
          <w:pgMar w:top="851" w:right="1160" w:bottom="960" w:left="1020" w:header="709" w:footer="776" w:gutter="0"/>
          <w:cols w:space="720"/>
        </w:sectPr>
      </w:pPr>
    </w:p>
    <w:p w14:paraId="00675AAB" w14:textId="77777777" w:rsidR="0033734B" w:rsidRPr="0059416D" w:rsidRDefault="00FB178C" w:rsidP="00FE4CD7">
      <w:pPr>
        <w:rPr>
          <w:rFonts w:asciiTheme="minorHAnsi" w:hAnsiTheme="minorHAnsi" w:cstheme="minorHAnsi"/>
          <w:b/>
          <w:color w:val="548DD4" w:themeColor="text2" w:themeTint="99"/>
          <w:sz w:val="32"/>
          <w:szCs w:val="28"/>
        </w:rPr>
      </w:pPr>
      <w:r w:rsidRPr="0059416D">
        <w:rPr>
          <w:rFonts w:asciiTheme="minorHAnsi" w:hAnsiTheme="minorHAnsi" w:cstheme="minorHAnsi"/>
          <w:b/>
          <w:color w:val="548DD4" w:themeColor="text2" w:themeTint="99"/>
          <w:sz w:val="32"/>
          <w:szCs w:val="28"/>
        </w:rPr>
        <w:t xml:space="preserve">Part A: </w:t>
      </w:r>
      <w:r w:rsidR="00B963B1" w:rsidRPr="00B963B1">
        <w:rPr>
          <w:rFonts w:asciiTheme="minorHAnsi" w:hAnsiTheme="minorHAnsi" w:cstheme="minorHAnsi"/>
          <w:b/>
          <w:color w:val="548DD4" w:themeColor="text2" w:themeTint="99"/>
          <w:sz w:val="32"/>
          <w:szCs w:val="28"/>
        </w:rPr>
        <w:t>Pupil Premium</w:t>
      </w:r>
      <w:r w:rsidRPr="0059416D">
        <w:rPr>
          <w:rFonts w:asciiTheme="minorHAnsi" w:hAnsiTheme="minorHAnsi" w:cstheme="minorHAnsi"/>
          <w:b/>
          <w:color w:val="548DD4" w:themeColor="text2" w:themeTint="99"/>
          <w:sz w:val="32"/>
          <w:szCs w:val="28"/>
        </w:rPr>
        <w:t xml:space="preserve"> Strategy Plan</w:t>
      </w:r>
    </w:p>
    <w:p w14:paraId="180E0812" w14:textId="77777777" w:rsidR="0033734B" w:rsidRPr="00FE4CD7" w:rsidRDefault="0033734B" w:rsidP="00FE4CD7">
      <w:pPr>
        <w:rPr>
          <w:rFonts w:asciiTheme="minorHAnsi" w:hAnsiTheme="minorHAnsi" w:cstheme="minorHAnsi"/>
        </w:rPr>
      </w:pPr>
    </w:p>
    <w:p w14:paraId="6D586BFC" w14:textId="77777777" w:rsidR="00F36302" w:rsidRDefault="00FB178C" w:rsidP="00FE4CD7">
      <w:pPr>
        <w:rPr>
          <w:rFonts w:asciiTheme="minorHAnsi" w:hAnsiTheme="minorHAnsi" w:cstheme="minorHAnsi"/>
          <w:b/>
          <w:sz w:val="28"/>
          <w:szCs w:val="28"/>
        </w:rPr>
      </w:pPr>
      <w:r w:rsidRPr="00B4292E">
        <w:rPr>
          <w:rFonts w:asciiTheme="minorHAnsi" w:hAnsiTheme="minorHAnsi" w:cstheme="minorHAnsi"/>
          <w:b/>
          <w:sz w:val="28"/>
          <w:szCs w:val="28"/>
        </w:rPr>
        <w:t xml:space="preserve">Statement of </w:t>
      </w:r>
      <w:r w:rsidR="00B4292E">
        <w:rPr>
          <w:rFonts w:asciiTheme="minorHAnsi" w:hAnsiTheme="minorHAnsi" w:cstheme="minorHAnsi"/>
          <w:b/>
          <w:sz w:val="28"/>
          <w:szCs w:val="28"/>
        </w:rPr>
        <w:t>I</w:t>
      </w:r>
      <w:r w:rsidRPr="00B4292E">
        <w:rPr>
          <w:rFonts w:asciiTheme="minorHAnsi" w:hAnsiTheme="minorHAnsi" w:cstheme="minorHAnsi"/>
          <w:b/>
          <w:sz w:val="28"/>
          <w:szCs w:val="28"/>
        </w:rPr>
        <w:t>ntent</w:t>
      </w:r>
      <w:r w:rsidR="00B4292E">
        <w:rPr>
          <w:rFonts w:asciiTheme="minorHAnsi" w:hAnsiTheme="minorHAnsi" w:cstheme="minorHAnsi"/>
          <w:b/>
          <w:sz w:val="28"/>
          <w:szCs w:val="28"/>
        </w:rPr>
        <w:br/>
      </w:r>
    </w:p>
    <w:p w14:paraId="74339BC2" w14:textId="77777777" w:rsidR="00423FF9" w:rsidRDefault="00FF7A53" w:rsidP="00FF7A53">
      <w:pPr>
        <w:rPr>
          <w:rFonts w:asciiTheme="minorHAnsi" w:hAnsiTheme="minorHAnsi" w:cstheme="minorHAnsi"/>
        </w:rPr>
      </w:pPr>
      <w:r>
        <w:rPr>
          <w:rFonts w:asciiTheme="minorHAnsi" w:hAnsiTheme="minorHAnsi" w:cstheme="minorHAnsi"/>
        </w:rPr>
        <w:t>Wolviston</w:t>
      </w:r>
      <w:r w:rsidRPr="00FF7A53">
        <w:rPr>
          <w:rFonts w:asciiTheme="minorHAnsi" w:hAnsiTheme="minorHAnsi" w:cstheme="minorHAnsi"/>
        </w:rPr>
        <w:t xml:space="preserve"> Primary School</w:t>
      </w:r>
      <w:r w:rsidR="00423FF9">
        <w:rPr>
          <w:rFonts w:asciiTheme="minorHAnsi" w:hAnsiTheme="minorHAnsi" w:cstheme="minorHAnsi"/>
        </w:rPr>
        <w:t xml:space="preserve"> </w:t>
      </w:r>
      <w:r w:rsidR="00423FF9" w:rsidRPr="00423FF9">
        <w:rPr>
          <w:rFonts w:asciiTheme="minorHAnsi" w:hAnsiTheme="minorHAnsi" w:cstheme="minorHAnsi"/>
        </w:rPr>
        <w:t xml:space="preserve">offers a positive, safe learning environment for its </w:t>
      </w:r>
      <w:r w:rsidR="00423FF9">
        <w:rPr>
          <w:rFonts w:asciiTheme="minorHAnsi" w:hAnsiTheme="minorHAnsi" w:cstheme="minorHAnsi"/>
        </w:rPr>
        <w:t>pupils</w:t>
      </w:r>
      <w:r w:rsidR="00423FF9" w:rsidRPr="00423FF9">
        <w:rPr>
          <w:rFonts w:asciiTheme="minorHAnsi" w:hAnsiTheme="minorHAnsi" w:cstheme="minorHAnsi"/>
        </w:rPr>
        <w:t xml:space="preserve">, </w:t>
      </w:r>
      <w:r w:rsidR="00423FF9">
        <w:rPr>
          <w:rFonts w:asciiTheme="minorHAnsi" w:hAnsiTheme="minorHAnsi" w:cstheme="minorHAnsi"/>
        </w:rPr>
        <w:t xml:space="preserve">one </w:t>
      </w:r>
      <w:r w:rsidR="00423FF9" w:rsidRPr="00423FF9">
        <w:rPr>
          <w:rFonts w:asciiTheme="minorHAnsi" w:hAnsiTheme="minorHAnsi" w:cstheme="minorHAnsi"/>
        </w:rPr>
        <w:t xml:space="preserve">in which everyone has equal and individual recognition and respect. </w:t>
      </w:r>
      <w:r w:rsidR="00423FF9">
        <w:rPr>
          <w:rFonts w:asciiTheme="minorHAnsi" w:hAnsiTheme="minorHAnsi" w:cstheme="minorHAnsi"/>
        </w:rPr>
        <w:t>S</w:t>
      </w:r>
      <w:r w:rsidR="00423FF9" w:rsidRPr="00423FF9">
        <w:rPr>
          <w:rFonts w:asciiTheme="minorHAnsi" w:hAnsiTheme="minorHAnsi" w:cstheme="minorHAnsi"/>
        </w:rPr>
        <w:t xml:space="preserve">taff are fully committed to provide the </w:t>
      </w:r>
      <w:r w:rsidR="00423FF9">
        <w:rPr>
          <w:rFonts w:asciiTheme="minorHAnsi" w:hAnsiTheme="minorHAnsi" w:cstheme="minorHAnsi"/>
        </w:rPr>
        <w:t xml:space="preserve">very </w:t>
      </w:r>
      <w:r w:rsidR="00423FF9" w:rsidRPr="00423FF9">
        <w:rPr>
          <w:rFonts w:asciiTheme="minorHAnsi" w:hAnsiTheme="minorHAnsi" w:cstheme="minorHAnsi"/>
        </w:rPr>
        <w:t>highest standard of teaching and learning to ensure every child maximises their full potential. This includes removing any barrier which may inhibit individual progress, whether emotional, social or academic</w:t>
      </w:r>
      <w:r w:rsidR="00423FF9">
        <w:rPr>
          <w:rFonts w:asciiTheme="minorHAnsi" w:hAnsiTheme="minorHAnsi" w:cstheme="minorHAnsi"/>
        </w:rPr>
        <w:t xml:space="preserve">. </w:t>
      </w:r>
      <w:r w:rsidR="00423FF9" w:rsidRPr="00423FF9">
        <w:rPr>
          <w:rFonts w:asciiTheme="minorHAnsi" w:hAnsiTheme="minorHAnsi" w:cstheme="minorHAnsi"/>
        </w:rPr>
        <w:t xml:space="preserve">We celebrate success and are committed to the continuous improvement and fulfilment of potential in every child. </w:t>
      </w:r>
    </w:p>
    <w:p w14:paraId="7AEB6592" w14:textId="77777777" w:rsidR="00B204B4" w:rsidRDefault="00B204B4" w:rsidP="00FF7A53">
      <w:pPr>
        <w:rPr>
          <w:rFonts w:asciiTheme="minorHAnsi" w:hAnsiTheme="minorHAnsi" w:cstheme="minorHAnsi"/>
        </w:rPr>
      </w:pPr>
    </w:p>
    <w:p w14:paraId="33A49B3C" w14:textId="6AE0D303" w:rsidR="00FF7A53" w:rsidRPr="00FF7A53" w:rsidRDefault="00B963B1" w:rsidP="00FF7A53">
      <w:pPr>
        <w:rPr>
          <w:rFonts w:asciiTheme="minorHAnsi" w:hAnsiTheme="minorHAnsi" w:cstheme="minorHAnsi"/>
        </w:rPr>
      </w:pPr>
      <w:r w:rsidRPr="00B963B1">
        <w:rPr>
          <w:rFonts w:asciiTheme="minorHAnsi" w:hAnsiTheme="minorHAnsi" w:cstheme="minorHAnsi"/>
        </w:rPr>
        <w:t>Pupil Premium</w:t>
      </w:r>
      <w:r w:rsidR="00FF7A53" w:rsidRPr="00FF7A53">
        <w:rPr>
          <w:rFonts w:asciiTheme="minorHAnsi" w:hAnsiTheme="minorHAnsi" w:cstheme="minorHAnsi"/>
        </w:rPr>
        <w:t xml:space="preserve"> </w:t>
      </w:r>
      <w:r>
        <w:rPr>
          <w:rFonts w:asciiTheme="minorHAnsi" w:hAnsiTheme="minorHAnsi" w:cstheme="minorHAnsi"/>
        </w:rPr>
        <w:t xml:space="preserve">(PP) </w:t>
      </w:r>
      <w:r w:rsidR="00FF7A53" w:rsidRPr="00FF7A53">
        <w:rPr>
          <w:rFonts w:asciiTheme="minorHAnsi" w:hAnsiTheme="minorHAnsi" w:cstheme="minorHAnsi"/>
        </w:rPr>
        <w:t xml:space="preserve">is ‘additional funding’ allocated to </w:t>
      </w:r>
      <w:r w:rsidR="00B204B4">
        <w:rPr>
          <w:rFonts w:asciiTheme="minorHAnsi" w:hAnsiTheme="minorHAnsi" w:cstheme="minorHAnsi"/>
        </w:rPr>
        <w:t>qualifying</w:t>
      </w:r>
      <w:r w:rsidR="00FF7A53" w:rsidRPr="00FF7A53">
        <w:rPr>
          <w:rFonts w:asciiTheme="minorHAnsi" w:hAnsiTheme="minorHAnsi" w:cstheme="minorHAnsi"/>
        </w:rPr>
        <w:t xml:space="preserve"> pupils with the aim of supporting and closing the attainment gap between these pupils and their peers locally and nationally. At </w:t>
      </w:r>
      <w:r w:rsidR="00FF7A53">
        <w:rPr>
          <w:rFonts w:asciiTheme="minorHAnsi" w:hAnsiTheme="minorHAnsi" w:cstheme="minorHAnsi"/>
        </w:rPr>
        <w:t>Wolviston</w:t>
      </w:r>
      <w:r w:rsidR="00100981">
        <w:rPr>
          <w:rFonts w:asciiTheme="minorHAnsi" w:hAnsiTheme="minorHAnsi" w:cstheme="minorHAnsi"/>
        </w:rPr>
        <w:t xml:space="preserve"> Primary</w:t>
      </w:r>
      <w:r w:rsidR="00FF7A53" w:rsidRPr="00FF7A53">
        <w:rPr>
          <w:rFonts w:asciiTheme="minorHAnsi" w:hAnsiTheme="minorHAnsi" w:cstheme="minorHAnsi"/>
        </w:rPr>
        <w:t xml:space="preserve">, </w:t>
      </w:r>
      <w:r w:rsidR="00D91806">
        <w:rPr>
          <w:rFonts w:asciiTheme="minorHAnsi" w:hAnsiTheme="minorHAnsi" w:cstheme="minorHAnsi"/>
        </w:rPr>
        <w:t>staff and governors</w:t>
      </w:r>
      <w:r w:rsidR="00FF7A53" w:rsidRPr="00FF7A53">
        <w:rPr>
          <w:rFonts w:asciiTheme="minorHAnsi" w:hAnsiTheme="minorHAnsi" w:cstheme="minorHAnsi"/>
        </w:rPr>
        <w:t xml:space="preserve"> do not confuse eligibility for the </w:t>
      </w:r>
      <w:r>
        <w:rPr>
          <w:rFonts w:asciiTheme="minorHAnsi" w:hAnsiTheme="minorHAnsi" w:cstheme="minorHAnsi"/>
        </w:rPr>
        <w:t>PP</w:t>
      </w:r>
      <w:r w:rsidR="00FF7A53" w:rsidRPr="00FF7A53">
        <w:rPr>
          <w:rFonts w:asciiTheme="minorHAnsi" w:hAnsiTheme="minorHAnsi" w:cstheme="minorHAnsi"/>
        </w:rPr>
        <w:t xml:space="preserve"> with low ability. When making decisions about using </w:t>
      </w:r>
      <w:r>
        <w:rPr>
          <w:rFonts w:asciiTheme="minorHAnsi" w:hAnsiTheme="minorHAnsi" w:cstheme="minorHAnsi"/>
        </w:rPr>
        <w:t>PP</w:t>
      </w:r>
      <w:r w:rsidR="00FF7A53" w:rsidRPr="00FF7A53">
        <w:rPr>
          <w:rFonts w:asciiTheme="minorHAnsi" w:hAnsiTheme="minorHAnsi" w:cstheme="minorHAnsi"/>
        </w:rPr>
        <w:t xml:space="preserve"> funding, it is important </w:t>
      </w:r>
      <w:r w:rsidR="00D91806">
        <w:rPr>
          <w:rFonts w:asciiTheme="minorHAnsi" w:hAnsiTheme="minorHAnsi" w:cstheme="minorHAnsi"/>
        </w:rPr>
        <w:t>that we</w:t>
      </w:r>
      <w:r w:rsidR="00FF7A53" w:rsidRPr="00FF7A53">
        <w:rPr>
          <w:rFonts w:asciiTheme="minorHAnsi" w:hAnsiTheme="minorHAnsi" w:cstheme="minorHAnsi"/>
        </w:rPr>
        <w:t xml:space="preserve"> consider the context </w:t>
      </w:r>
      <w:r w:rsidR="00B204B4">
        <w:rPr>
          <w:rFonts w:asciiTheme="minorHAnsi" w:hAnsiTheme="minorHAnsi" w:cstheme="minorHAnsi"/>
        </w:rPr>
        <w:t xml:space="preserve">of, </w:t>
      </w:r>
      <w:r w:rsidR="00FF7A53" w:rsidRPr="00FF7A53">
        <w:rPr>
          <w:rFonts w:asciiTheme="minorHAnsi" w:hAnsiTheme="minorHAnsi" w:cstheme="minorHAnsi"/>
        </w:rPr>
        <w:t xml:space="preserve">and </w:t>
      </w:r>
      <w:r w:rsidR="00B204B4">
        <w:rPr>
          <w:rFonts w:asciiTheme="minorHAnsi" w:hAnsiTheme="minorHAnsi" w:cstheme="minorHAnsi"/>
        </w:rPr>
        <w:t>any</w:t>
      </w:r>
      <w:r w:rsidR="00FF7A53" w:rsidRPr="00FF7A53">
        <w:rPr>
          <w:rFonts w:asciiTheme="minorHAnsi" w:hAnsiTheme="minorHAnsi" w:cstheme="minorHAnsi"/>
        </w:rPr>
        <w:t xml:space="preserve"> subsequent challenges we fa</w:t>
      </w:r>
      <w:r w:rsidR="00B204B4">
        <w:rPr>
          <w:rFonts w:asciiTheme="minorHAnsi" w:hAnsiTheme="minorHAnsi" w:cstheme="minorHAnsi"/>
        </w:rPr>
        <w:t>ce, being a small school</w:t>
      </w:r>
      <w:r w:rsidR="00FF7A53" w:rsidRPr="00FF7A53">
        <w:rPr>
          <w:rFonts w:asciiTheme="minorHAnsi" w:hAnsiTheme="minorHAnsi" w:cstheme="minorHAnsi"/>
        </w:rPr>
        <w:t>. Research conducted by E</w:t>
      </w:r>
      <w:r w:rsidR="00B204B4">
        <w:rPr>
          <w:rFonts w:asciiTheme="minorHAnsi" w:hAnsiTheme="minorHAnsi" w:cstheme="minorHAnsi"/>
        </w:rPr>
        <w:t>ducational Endowment Fund (E</w:t>
      </w:r>
      <w:r w:rsidR="00FF7A53" w:rsidRPr="00FF7A53">
        <w:rPr>
          <w:rFonts w:asciiTheme="minorHAnsi" w:hAnsiTheme="minorHAnsi" w:cstheme="minorHAnsi"/>
        </w:rPr>
        <w:t>EF</w:t>
      </w:r>
      <w:r w:rsidR="00B204B4">
        <w:rPr>
          <w:rFonts w:asciiTheme="minorHAnsi" w:hAnsiTheme="minorHAnsi" w:cstheme="minorHAnsi"/>
        </w:rPr>
        <w:t>)</w:t>
      </w:r>
      <w:r w:rsidR="00FF7A53" w:rsidRPr="00FF7A53">
        <w:rPr>
          <w:rFonts w:asciiTheme="minorHAnsi" w:hAnsiTheme="minorHAnsi" w:cstheme="minorHAnsi"/>
        </w:rPr>
        <w:t xml:space="preserve"> is used to support our decisions around the effectiveness and impact of different strategies and their value for money.</w:t>
      </w:r>
      <w:r w:rsidR="00D91806">
        <w:rPr>
          <w:rFonts w:asciiTheme="minorHAnsi" w:hAnsiTheme="minorHAnsi" w:cstheme="minorHAnsi"/>
        </w:rPr>
        <w:t xml:space="preserve"> </w:t>
      </w:r>
    </w:p>
    <w:p w14:paraId="4CE416C0" w14:textId="77777777" w:rsidR="00FF7A53" w:rsidRPr="00FF7A53" w:rsidRDefault="00FF7A53" w:rsidP="00FF7A53">
      <w:pPr>
        <w:rPr>
          <w:rFonts w:asciiTheme="minorHAnsi" w:hAnsiTheme="minorHAnsi" w:cstheme="minorHAnsi"/>
        </w:rPr>
      </w:pPr>
    </w:p>
    <w:p w14:paraId="6549A84D" w14:textId="77777777" w:rsidR="00FF7A53" w:rsidRPr="00FF7A53" w:rsidRDefault="00FF7A53" w:rsidP="00FF7A53">
      <w:pPr>
        <w:rPr>
          <w:rFonts w:asciiTheme="minorHAnsi" w:hAnsiTheme="minorHAnsi" w:cstheme="minorHAnsi"/>
        </w:rPr>
      </w:pPr>
      <w:r w:rsidRPr="00FF7A53">
        <w:rPr>
          <w:rFonts w:asciiTheme="minorHAnsi" w:hAnsiTheme="minorHAnsi" w:cstheme="minorHAnsi"/>
        </w:rPr>
        <w:t xml:space="preserve">We invest in the uniqueness of each individual. There can be barriers to learning for disadvantaged children at </w:t>
      </w:r>
      <w:r>
        <w:rPr>
          <w:rFonts w:asciiTheme="minorHAnsi" w:hAnsiTheme="minorHAnsi" w:cstheme="minorHAnsi"/>
        </w:rPr>
        <w:t>Wolviston</w:t>
      </w:r>
      <w:r w:rsidR="00B204B4">
        <w:rPr>
          <w:rFonts w:asciiTheme="minorHAnsi" w:hAnsiTheme="minorHAnsi" w:cstheme="minorHAnsi"/>
        </w:rPr>
        <w:t xml:space="preserve"> which we </w:t>
      </w:r>
      <w:r w:rsidRPr="00FF7A53">
        <w:rPr>
          <w:rFonts w:asciiTheme="minorHAnsi" w:hAnsiTheme="minorHAnsi" w:cstheme="minorHAnsi"/>
        </w:rPr>
        <w:t>aim to identify and remove</w:t>
      </w:r>
      <w:r w:rsidR="000C2C56">
        <w:rPr>
          <w:rFonts w:asciiTheme="minorHAnsi" w:hAnsiTheme="minorHAnsi" w:cstheme="minorHAnsi"/>
        </w:rPr>
        <w:t>,</w:t>
      </w:r>
      <w:r w:rsidRPr="00FF7A53">
        <w:rPr>
          <w:rFonts w:asciiTheme="minorHAnsi" w:hAnsiTheme="minorHAnsi" w:cstheme="minorHAnsi"/>
        </w:rPr>
        <w:t xml:space="preserve"> </w:t>
      </w:r>
      <w:r w:rsidR="00B204B4">
        <w:rPr>
          <w:rFonts w:asciiTheme="minorHAnsi" w:hAnsiTheme="minorHAnsi" w:cstheme="minorHAnsi"/>
        </w:rPr>
        <w:t xml:space="preserve">so they can </w:t>
      </w:r>
      <w:r w:rsidRPr="00FF7A53">
        <w:rPr>
          <w:rFonts w:asciiTheme="minorHAnsi" w:hAnsiTheme="minorHAnsi" w:cstheme="minorHAnsi"/>
        </w:rPr>
        <w:t xml:space="preserve">flourish. Our priority is to identify and remove these barriers so all children can attain, make progress and </w:t>
      </w:r>
      <w:r w:rsidR="00900E1C">
        <w:rPr>
          <w:rFonts w:asciiTheme="minorHAnsi" w:hAnsiTheme="minorHAnsi" w:cstheme="minorHAnsi"/>
        </w:rPr>
        <w:t xml:space="preserve">can </w:t>
      </w:r>
      <w:r w:rsidR="00900E1C" w:rsidRPr="00FF7A53">
        <w:rPr>
          <w:rFonts w:asciiTheme="minorHAnsi" w:hAnsiTheme="minorHAnsi" w:cstheme="minorHAnsi"/>
        </w:rPr>
        <w:t>participat</w:t>
      </w:r>
      <w:r w:rsidR="00900E1C">
        <w:rPr>
          <w:rFonts w:asciiTheme="minorHAnsi" w:hAnsiTheme="minorHAnsi" w:cstheme="minorHAnsi"/>
        </w:rPr>
        <w:t>e fully in s</w:t>
      </w:r>
      <w:r w:rsidR="00900E1C" w:rsidRPr="00FF7A53">
        <w:rPr>
          <w:rFonts w:asciiTheme="minorHAnsi" w:hAnsiTheme="minorHAnsi" w:cstheme="minorHAnsi"/>
        </w:rPr>
        <w:t>chool life</w:t>
      </w:r>
      <w:r w:rsidR="00900E1C">
        <w:rPr>
          <w:rFonts w:asciiTheme="minorHAnsi" w:hAnsiTheme="minorHAnsi" w:cstheme="minorHAnsi"/>
        </w:rPr>
        <w:t xml:space="preserve"> </w:t>
      </w:r>
      <w:r w:rsidRPr="00FF7A53">
        <w:rPr>
          <w:rFonts w:asciiTheme="minorHAnsi" w:hAnsiTheme="minorHAnsi" w:cstheme="minorHAnsi"/>
        </w:rPr>
        <w:t>the same as their non-disadvantaged peers.</w:t>
      </w:r>
      <w:r w:rsidR="000C2C56" w:rsidRPr="000C2C56">
        <w:rPr>
          <w:rFonts w:asciiTheme="minorHAnsi" w:hAnsiTheme="minorHAnsi" w:cstheme="minorHAnsi"/>
        </w:rPr>
        <w:t xml:space="preserve"> </w:t>
      </w:r>
      <w:r w:rsidRPr="00FF7A53">
        <w:rPr>
          <w:rFonts w:asciiTheme="minorHAnsi" w:hAnsiTheme="minorHAnsi" w:cstheme="minorHAnsi"/>
        </w:rPr>
        <w:t xml:space="preserve">In order to </w:t>
      </w:r>
      <w:r w:rsidR="005D09A6" w:rsidRPr="00FF7A53">
        <w:rPr>
          <w:rFonts w:asciiTheme="minorHAnsi" w:hAnsiTheme="minorHAnsi" w:cstheme="minorHAnsi"/>
        </w:rPr>
        <w:t>guarantee</w:t>
      </w:r>
      <w:r w:rsidRPr="00FF7A53">
        <w:rPr>
          <w:rFonts w:asciiTheme="minorHAnsi" w:hAnsiTheme="minorHAnsi" w:cstheme="minorHAnsi"/>
        </w:rPr>
        <w:t xml:space="preserve"> </w:t>
      </w:r>
      <w:r w:rsidR="00B963B1">
        <w:rPr>
          <w:rFonts w:asciiTheme="minorHAnsi" w:hAnsiTheme="minorHAnsi" w:cstheme="minorHAnsi"/>
        </w:rPr>
        <w:t>PP</w:t>
      </w:r>
      <w:r w:rsidRPr="00FF7A53">
        <w:rPr>
          <w:rFonts w:asciiTheme="minorHAnsi" w:hAnsiTheme="minorHAnsi" w:cstheme="minorHAnsi"/>
        </w:rPr>
        <w:t xml:space="preserve"> children are </w:t>
      </w:r>
      <w:r w:rsidR="00B963B1">
        <w:rPr>
          <w:rFonts w:asciiTheme="minorHAnsi" w:hAnsiTheme="minorHAnsi" w:cstheme="minorHAnsi"/>
        </w:rPr>
        <w:t xml:space="preserve">as </w:t>
      </w:r>
      <w:r w:rsidRPr="00FF7A53">
        <w:rPr>
          <w:rFonts w:asciiTheme="minorHAnsi" w:hAnsiTheme="minorHAnsi" w:cstheme="minorHAnsi"/>
        </w:rPr>
        <w:t xml:space="preserve">successful </w:t>
      </w:r>
      <w:r w:rsidR="00B963B1">
        <w:rPr>
          <w:rFonts w:asciiTheme="minorHAnsi" w:hAnsiTheme="minorHAnsi" w:cstheme="minorHAnsi"/>
        </w:rPr>
        <w:t>as their non-PP peers</w:t>
      </w:r>
      <w:r w:rsidRPr="00FF7A53">
        <w:rPr>
          <w:rFonts w:asciiTheme="minorHAnsi" w:hAnsiTheme="minorHAnsi" w:cstheme="minorHAnsi"/>
        </w:rPr>
        <w:t>, individual barriers to learning are</w:t>
      </w:r>
      <w:r w:rsidR="000C2C56">
        <w:rPr>
          <w:rFonts w:asciiTheme="minorHAnsi" w:hAnsiTheme="minorHAnsi" w:cstheme="minorHAnsi"/>
        </w:rPr>
        <w:t xml:space="preserve"> </w:t>
      </w:r>
      <w:r w:rsidRPr="00FF7A53">
        <w:rPr>
          <w:rFonts w:asciiTheme="minorHAnsi" w:hAnsiTheme="minorHAnsi" w:cstheme="minorHAnsi"/>
        </w:rPr>
        <w:t xml:space="preserve">identified and progress is closely tracked to ensure they continue to make progress throughout their time </w:t>
      </w:r>
      <w:r w:rsidR="000C2C56">
        <w:rPr>
          <w:rFonts w:asciiTheme="minorHAnsi" w:hAnsiTheme="minorHAnsi" w:cstheme="minorHAnsi"/>
        </w:rPr>
        <w:t>in school.</w:t>
      </w:r>
    </w:p>
    <w:p w14:paraId="55CA8908" w14:textId="77777777" w:rsidR="00FF7A53" w:rsidRPr="0059416D" w:rsidRDefault="00FF7A53" w:rsidP="00FF7A53">
      <w:pPr>
        <w:rPr>
          <w:rFonts w:asciiTheme="minorHAnsi" w:hAnsiTheme="minorHAnsi" w:cstheme="minorHAnsi"/>
          <w:sz w:val="28"/>
          <w:szCs w:val="28"/>
        </w:rPr>
      </w:pPr>
    </w:p>
    <w:p w14:paraId="55F7E9CC" w14:textId="77777777" w:rsidR="00FF7A53" w:rsidRDefault="00FF7A53" w:rsidP="00FF7A53">
      <w:pPr>
        <w:rPr>
          <w:rFonts w:asciiTheme="minorHAnsi" w:hAnsiTheme="minorHAnsi" w:cstheme="minorHAnsi"/>
          <w:b/>
          <w:sz w:val="28"/>
          <w:szCs w:val="28"/>
        </w:rPr>
      </w:pPr>
      <w:r w:rsidRPr="00FF7A53">
        <w:rPr>
          <w:rFonts w:asciiTheme="minorHAnsi" w:hAnsiTheme="minorHAnsi" w:cstheme="minorHAnsi"/>
          <w:b/>
          <w:sz w:val="28"/>
          <w:szCs w:val="28"/>
        </w:rPr>
        <w:t>Our Aims</w:t>
      </w:r>
    </w:p>
    <w:p w14:paraId="22D1148C" w14:textId="77777777" w:rsidR="000C2C56" w:rsidRPr="00FF7A53" w:rsidRDefault="000C2C56" w:rsidP="00FF7A53">
      <w:pPr>
        <w:rPr>
          <w:rFonts w:asciiTheme="minorHAnsi" w:hAnsiTheme="minorHAnsi" w:cstheme="minorHAnsi"/>
          <w:b/>
          <w:sz w:val="28"/>
          <w:szCs w:val="28"/>
        </w:rPr>
      </w:pPr>
    </w:p>
    <w:p w14:paraId="4A0E05BE" w14:textId="77777777" w:rsidR="00FF7A53" w:rsidRDefault="000C2C56" w:rsidP="00FF7A53">
      <w:pPr>
        <w:rPr>
          <w:rFonts w:asciiTheme="minorHAnsi" w:hAnsiTheme="minorHAnsi" w:cstheme="minorHAnsi"/>
        </w:rPr>
      </w:pPr>
      <w:r>
        <w:rPr>
          <w:rFonts w:asciiTheme="minorHAnsi" w:hAnsiTheme="minorHAnsi" w:cstheme="minorHAnsi"/>
        </w:rPr>
        <w:t>W</w:t>
      </w:r>
      <w:r w:rsidRPr="000C2C56">
        <w:rPr>
          <w:rFonts w:asciiTheme="minorHAnsi" w:hAnsiTheme="minorHAnsi" w:cstheme="minorHAnsi"/>
        </w:rPr>
        <w:t xml:space="preserve">e have high aspirations and ambitions for all our children and we believe that no child should be left behind. We strongly believe that it is not about where the children start from but their passion and thirst for knowledge, and their dedication and commitment to learning that make the difference between success and failure. We are determined to ensure that our children are given every chance to realise their full potential. Although our </w:t>
      </w:r>
      <w:r w:rsidR="00B963B1">
        <w:rPr>
          <w:rFonts w:asciiTheme="minorHAnsi" w:hAnsiTheme="minorHAnsi" w:cstheme="minorHAnsi"/>
        </w:rPr>
        <w:t>PP</w:t>
      </w:r>
      <w:r w:rsidRPr="000C2C56">
        <w:rPr>
          <w:rFonts w:asciiTheme="minorHAnsi" w:hAnsiTheme="minorHAnsi" w:cstheme="minorHAnsi"/>
        </w:rPr>
        <w:t xml:space="preserve"> funding represents a small proportion of our budget, </w:t>
      </w:r>
      <w:r>
        <w:rPr>
          <w:rFonts w:asciiTheme="minorHAnsi" w:hAnsiTheme="minorHAnsi" w:cstheme="minorHAnsi"/>
        </w:rPr>
        <w:t xml:space="preserve">our </w:t>
      </w:r>
      <w:r w:rsidR="00B963B1">
        <w:rPr>
          <w:rFonts w:asciiTheme="minorHAnsi" w:hAnsiTheme="minorHAnsi" w:cstheme="minorHAnsi"/>
        </w:rPr>
        <w:t>PP</w:t>
      </w:r>
      <w:r w:rsidRPr="000C2C56">
        <w:rPr>
          <w:rFonts w:asciiTheme="minorHAnsi" w:hAnsiTheme="minorHAnsi" w:cstheme="minorHAnsi"/>
        </w:rPr>
        <w:t xml:space="preserve"> policy outlines how we will ensure it is spent to maximum effect</w:t>
      </w:r>
    </w:p>
    <w:p w14:paraId="16FF1D6C" w14:textId="77777777" w:rsidR="00FF7A53" w:rsidRPr="0059416D" w:rsidRDefault="00FF7A53" w:rsidP="00FF7A53">
      <w:pPr>
        <w:rPr>
          <w:rFonts w:asciiTheme="minorHAnsi" w:hAnsiTheme="minorHAnsi" w:cstheme="minorHAnsi"/>
          <w:sz w:val="28"/>
          <w:szCs w:val="28"/>
        </w:rPr>
      </w:pPr>
    </w:p>
    <w:p w14:paraId="54187214" w14:textId="77777777" w:rsidR="00F36302" w:rsidRDefault="00FF7A53" w:rsidP="00FF7A53">
      <w:pPr>
        <w:rPr>
          <w:rFonts w:asciiTheme="minorHAnsi" w:hAnsiTheme="minorHAnsi" w:cstheme="minorHAnsi"/>
          <w:b/>
          <w:sz w:val="28"/>
          <w:szCs w:val="28"/>
        </w:rPr>
      </w:pPr>
      <w:r w:rsidRPr="00FF7A53">
        <w:rPr>
          <w:rFonts w:asciiTheme="minorHAnsi" w:hAnsiTheme="minorHAnsi" w:cstheme="minorHAnsi"/>
          <w:b/>
          <w:sz w:val="28"/>
          <w:szCs w:val="28"/>
        </w:rPr>
        <w:t>Our Strategies</w:t>
      </w:r>
    </w:p>
    <w:p w14:paraId="48DD4BCC" w14:textId="77777777" w:rsidR="00FF7A53" w:rsidRDefault="00FF7A53" w:rsidP="00FF7A53">
      <w:pPr>
        <w:rPr>
          <w:rFonts w:asciiTheme="minorHAnsi" w:hAnsiTheme="minorHAnsi" w:cstheme="minorHAnsi"/>
          <w:b/>
          <w:sz w:val="28"/>
          <w:szCs w:val="28"/>
        </w:rPr>
      </w:pPr>
    </w:p>
    <w:p w14:paraId="6CB1A57A" w14:textId="77777777" w:rsidR="00FF7A53" w:rsidRPr="00FF7A53" w:rsidRDefault="00FF7A53" w:rsidP="00FF7A53">
      <w:pPr>
        <w:pStyle w:val="ListParagraph"/>
        <w:numPr>
          <w:ilvl w:val="0"/>
          <w:numId w:val="8"/>
        </w:numPr>
        <w:rPr>
          <w:rFonts w:asciiTheme="minorHAnsi" w:hAnsiTheme="minorHAnsi" w:cstheme="minorHAnsi"/>
        </w:rPr>
      </w:pPr>
      <w:r w:rsidRPr="00FF7A53">
        <w:rPr>
          <w:rFonts w:asciiTheme="minorHAnsi" w:hAnsiTheme="minorHAnsi" w:cstheme="minorHAnsi"/>
        </w:rPr>
        <w:t>To provide quality first teaching in order to continue improving the attainment and successes of all children and to close the gap between groups.</w:t>
      </w:r>
    </w:p>
    <w:p w14:paraId="76262763" w14:textId="77777777" w:rsidR="00FF7A53" w:rsidRPr="00FF7A53" w:rsidRDefault="00FF7A53" w:rsidP="00FF7A53">
      <w:pPr>
        <w:pStyle w:val="ListParagraph"/>
        <w:numPr>
          <w:ilvl w:val="0"/>
          <w:numId w:val="8"/>
        </w:numPr>
        <w:rPr>
          <w:rFonts w:asciiTheme="minorHAnsi" w:hAnsiTheme="minorHAnsi" w:cstheme="minorHAnsi"/>
        </w:rPr>
      </w:pPr>
      <w:r w:rsidRPr="00FF7A53">
        <w:rPr>
          <w:rFonts w:asciiTheme="minorHAnsi" w:hAnsiTheme="minorHAnsi" w:cstheme="minorHAnsi"/>
        </w:rPr>
        <w:t>To promote and provide opportunities for emotional well-being of our children and to ensure that they are fully supported and prepared to achieve their potential.</w:t>
      </w:r>
    </w:p>
    <w:p w14:paraId="30C1FAB9" w14:textId="77777777" w:rsidR="00FF7A53" w:rsidRPr="00FF7A53" w:rsidRDefault="00FF7A53" w:rsidP="00FF7A53">
      <w:pPr>
        <w:pStyle w:val="ListParagraph"/>
        <w:numPr>
          <w:ilvl w:val="0"/>
          <w:numId w:val="8"/>
        </w:numPr>
        <w:rPr>
          <w:rFonts w:asciiTheme="minorHAnsi" w:hAnsiTheme="minorHAnsi" w:cstheme="minorHAnsi"/>
        </w:rPr>
      </w:pPr>
      <w:r w:rsidRPr="00FF7A53">
        <w:rPr>
          <w:rFonts w:asciiTheme="minorHAnsi" w:hAnsiTheme="minorHAnsi" w:cstheme="minorHAnsi"/>
        </w:rPr>
        <w:t>To provide bespoke, high quality support for each child.</w:t>
      </w:r>
    </w:p>
    <w:p w14:paraId="1CBC6B7E" w14:textId="77777777" w:rsidR="00FF7A53" w:rsidRPr="00FF7A53" w:rsidRDefault="00FF7A53" w:rsidP="00FF7A53">
      <w:pPr>
        <w:pStyle w:val="ListParagraph"/>
        <w:numPr>
          <w:ilvl w:val="0"/>
          <w:numId w:val="8"/>
        </w:numPr>
        <w:rPr>
          <w:rFonts w:asciiTheme="minorHAnsi" w:hAnsiTheme="minorHAnsi" w:cstheme="minorHAnsi"/>
        </w:rPr>
      </w:pPr>
      <w:r w:rsidRPr="00FF7A53">
        <w:rPr>
          <w:rFonts w:asciiTheme="minorHAnsi" w:hAnsiTheme="minorHAnsi" w:cstheme="minorHAnsi"/>
        </w:rPr>
        <w:t>To focus on developing and improving reading skills in terms of fluency, phonological awareness and instil a love of reading.</w:t>
      </w:r>
    </w:p>
    <w:p w14:paraId="037483EA" w14:textId="77777777" w:rsidR="00FF7A53" w:rsidRPr="00FF7A53" w:rsidRDefault="00FF7A53" w:rsidP="00FF7A53">
      <w:pPr>
        <w:pStyle w:val="ListParagraph"/>
        <w:numPr>
          <w:ilvl w:val="0"/>
          <w:numId w:val="8"/>
        </w:numPr>
        <w:rPr>
          <w:rFonts w:asciiTheme="minorHAnsi" w:hAnsiTheme="minorHAnsi" w:cstheme="minorHAnsi"/>
        </w:rPr>
      </w:pPr>
      <w:r w:rsidRPr="00FF7A53">
        <w:rPr>
          <w:rFonts w:asciiTheme="minorHAnsi" w:hAnsiTheme="minorHAnsi" w:cstheme="minorHAnsi"/>
        </w:rPr>
        <w:t>To develop and improve speech and communication skills of the EY and KS1 children.</w:t>
      </w:r>
    </w:p>
    <w:p w14:paraId="27F551E5" w14:textId="77777777" w:rsidR="00FF7A53" w:rsidRPr="00FF7A53" w:rsidRDefault="00FF7A53" w:rsidP="00FF7A53">
      <w:pPr>
        <w:pStyle w:val="ListParagraph"/>
        <w:numPr>
          <w:ilvl w:val="0"/>
          <w:numId w:val="8"/>
        </w:numPr>
        <w:rPr>
          <w:rFonts w:asciiTheme="minorHAnsi" w:hAnsiTheme="minorHAnsi" w:cstheme="minorHAnsi"/>
        </w:rPr>
      </w:pPr>
      <w:r w:rsidRPr="00FF7A53">
        <w:rPr>
          <w:rFonts w:asciiTheme="minorHAnsi" w:hAnsiTheme="minorHAnsi" w:cstheme="minorHAnsi"/>
        </w:rPr>
        <w:t>To work closely with our families by further developing parental engagement and offering appropriate and effective support.</w:t>
      </w:r>
    </w:p>
    <w:p w14:paraId="09538647" w14:textId="77777777" w:rsidR="00FF7A53" w:rsidRDefault="00FF7A53" w:rsidP="00FF7A53">
      <w:pPr>
        <w:rPr>
          <w:rFonts w:asciiTheme="minorHAnsi" w:hAnsiTheme="minorHAnsi" w:cstheme="minorHAnsi"/>
          <w:b/>
          <w:sz w:val="28"/>
          <w:szCs w:val="28"/>
        </w:rPr>
      </w:pPr>
    </w:p>
    <w:p w14:paraId="6452FB3A" w14:textId="77777777" w:rsidR="00BF0E24" w:rsidRDefault="00BF0E24">
      <w:pPr>
        <w:rPr>
          <w:rFonts w:asciiTheme="minorHAnsi" w:hAnsiTheme="minorHAnsi" w:cstheme="minorHAnsi"/>
          <w:b/>
          <w:sz w:val="28"/>
          <w:szCs w:val="28"/>
        </w:rPr>
      </w:pPr>
      <w:r>
        <w:rPr>
          <w:rFonts w:asciiTheme="minorHAnsi" w:hAnsiTheme="minorHAnsi" w:cstheme="minorHAnsi"/>
          <w:b/>
          <w:sz w:val="28"/>
          <w:szCs w:val="28"/>
        </w:rPr>
        <w:br w:type="page"/>
      </w:r>
    </w:p>
    <w:p w14:paraId="5E7CCB11" w14:textId="77777777" w:rsidR="0033734B" w:rsidRDefault="00FB178C" w:rsidP="00FE4CD7">
      <w:pPr>
        <w:rPr>
          <w:rFonts w:asciiTheme="minorHAnsi" w:hAnsiTheme="minorHAnsi" w:cstheme="minorHAnsi"/>
          <w:b/>
          <w:sz w:val="28"/>
          <w:szCs w:val="28"/>
        </w:rPr>
      </w:pPr>
      <w:r w:rsidRPr="00FF7A53">
        <w:rPr>
          <w:rFonts w:asciiTheme="minorHAnsi" w:hAnsiTheme="minorHAnsi" w:cstheme="minorHAnsi"/>
          <w:b/>
          <w:sz w:val="28"/>
          <w:szCs w:val="28"/>
        </w:rPr>
        <w:t>Challenges</w:t>
      </w:r>
    </w:p>
    <w:p w14:paraId="748733B3" w14:textId="77777777" w:rsidR="00FF7A53" w:rsidRPr="00FF7A53" w:rsidRDefault="00FF7A53" w:rsidP="00FE4CD7">
      <w:pPr>
        <w:rPr>
          <w:rFonts w:asciiTheme="minorHAnsi" w:hAnsiTheme="minorHAnsi" w:cstheme="minorHAnsi"/>
          <w:b/>
          <w:sz w:val="28"/>
          <w:szCs w:val="28"/>
        </w:rPr>
      </w:pPr>
    </w:p>
    <w:p w14:paraId="01D742C8" w14:textId="77777777" w:rsidR="0033734B" w:rsidRPr="00FE4CD7" w:rsidRDefault="00FB178C" w:rsidP="000C2C56">
      <w:pPr>
        <w:ind w:left="-142" w:right="-335"/>
        <w:rPr>
          <w:rFonts w:asciiTheme="minorHAnsi" w:hAnsiTheme="minorHAnsi" w:cstheme="minorHAnsi"/>
        </w:rPr>
      </w:pPr>
      <w:r w:rsidRPr="00FE4CD7">
        <w:rPr>
          <w:rFonts w:asciiTheme="minorHAnsi" w:hAnsiTheme="minorHAnsi" w:cstheme="minorHAnsi"/>
        </w:rPr>
        <w:t xml:space="preserve">This details the key challenges to achievement that we have identified among our </w:t>
      </w:r>
      <w:r w:rsidR="000C2C56">
        <w:rPr>
          <w:rFonts w:asciiTheme="minorHAnsi" w:hAnsiTheme="minorHAnsi" w:cstheme="minorHAnsi"/>
        </w:rPr>
        <w:t xml:space="preserve">current </w:t>
      </w:r>
      <w:r w:rsidRPr="00FE4CD7">
        <w:rPr>
          <w:rFonts w:asciiTheme="minorHAnsi" w:hAnsiTheme="minorHAnsi" w:cstheme="minorHAnsi"/>
        </w:rPr>
        <w:t>disadvantaged pupils.</w:t>
      </w:r>
    </w:p>
    <w:p w14:paraId="3A29A3BC" w14:textId="77777777" w:rsidR="0033734B" w:rsidRPr="00FE4CD7" w:rsidRDefault="0033734B" w:rsidP="00FE4CD7">
      <w:pPr>
        <w:rPr>
          <w:rFonts w:asciiTheme="minorHAnsi" w:hAnsiTheme="minorHAnsi" w:cstheme="minorHAnsi"/>
        </w:rPr>
      </w:pPr>
    </w:p>
    <w:tbl>
      <w:tblPr>
        <w:tblW w:w="103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90"/>
        <w:gridCol w:w="9250"/>
      </w:tblGrid>
      <w:tr w:rsidR="0033734B" w:rsidRPr="00FE4CD7" w14:paraId="22B67C13" w14:textId="77777777" w:rsidTr="00F406E3">
        <w:trPr>
          <w:trHeight w:val="706"/>
          <w:jc w:val="center"/>
        </w:trPr>
        <w:tc>
          <w:tcPr>
            <w:tcW w:w="1090" w:type="dxa"/>
            <w:shd w:val="clear" w:color="auto" w:fill="D7E1E9"/>
            <w:vAlign w:val="center"/>
          </w:tcPr>
          <w:p w14:paraId="6A7B3C29" w14:textId="77777777" w:rsidR="0033734B" w:rsidRPr="00FE4CD7" w:rsidRDefault="00FB178C" w:rsidP="002C2A34">
            <w:pPr>
              <w:ind w:left="-7"/>
              <w:jc w:val="center"/>
              <w:rPr>
                <w:rFonts w:asciiTheme="minorHAnsi" w:hAnsiTheme="minorHAnsi" w:cstheme="minorHAnsi"/>
              </w:rPr>
            </w:pPr>
            <w:r w:rsidRPr="00FE4CD7">
              <w:rPr>
                <w:rFonts w:asciiTheme="minorHAnsi" w:hAnsiTheme="minorHAnsi" w:cstheme="minorHAnsi"/>
              </w:rPr>
              <w:t>Challenge number</w:t>
            </w:r>
          </w:p>
        </w:tc>
        <w:tc>
          <w:tcPr>
            <w:tcW w:w="9250" w:type="dxa"/>
            <w:shd w:val="clear" w:color="auto" w:fill="D7E1E9"/>
            <w:vAlign w:val="center"/>
          </w:tcPr>
          <w:p w14:paraId="14BFF213" w14:textId="77777777" w:rsidR="0033734B" w:rsidRPr="00FE4CD7" w:rsidRDefault="00FB178C" w:rsidP="00BF0E24">
            <w:pPr>
              <w:ind w:left="164"/>
              <w:jc w:val="center"/>
              <w:rPr>
                <w:rFonts w:asciiTheme="minorHAnsi" w:hAnsiTheme="minorHAnsi" w:cstheme="minorHAnsi"/>
              </w:rPr>
            </w:pPr>
            <w:r w:rsidRPr="00FE4CD7">
              <w:rPr>
                <w:rFonts w:asciiTheme="minorHAnsi" w:hAnsiTheme="minorHAnsi" w:cstheme="minorHAnsi"/>
              </w:rPr>
              <w:t>Detail of challenge</w:t>
            </w:r>
          </w:p>
        </w:tc>
      </w:tr>
      <w:tr w:rsidR="00D27675" w:rsidRPr="00FE4CD7" w14:paraId="28D422E8" w14:textId="77777777" w:rsidTr="00F406E3">
        <w:trPr>
          <w:trHeight w:val="420"/>
          <w:jc w:val="center"/>
        </w:trPr>
        <w:tc>
          <w:tcPr>
            <w:tcW w:w="1090" w:type="dxa"/>
            <w:vAlign w:val="center"/>
          </w:tcPr>
          <w:p w14:paraId="4DC2AF15" w14:textId="77777777" w:rsidR="00D27675" w:rsidRPr="00FE4CD7" w:rsidRDefault="00D27675" w:rsidP="00D27675">
            <w:pPr>
              <w:ind w:left="21"/>
              <w:jc w:val="center"/>
              <w:rPr>
                <w:rFonts w:asciiTheme="minorHAnsi" w:hAnsiTheme="minorHAnsi" w:cstheme="minorHAnsi"/>
              </w:rPr>
            </w:pPr>
            <w:r>
              <w:rPr>
                <w:rFonts w:asciiTheme="minorHAnsi" w:hAnsiTheme="minorHAnsi" w:cstheme="minorHAnsi"/>
              </w:rPr>
              <w:t>1</w:t>
            </w:r>
          </w:p>
        </w:tc>
        <w:tc>
          <w:tcPr>
            <w:tcW w:w="9250" w:type="dxa"/>
            <w:vAlign w:val="center"/>
          </w:tcPr>
          <w:p w14:paraId="40C38BBA" w14:textId="77777777" w:rsidR="00D27675" w:rsidRDefault="00D27675" w:rsidP="00D27675">
            <w:pPr>
              <w:ind w:left="164"/>
              <w:rPr>
                <w:rFonts w:asciiTheme="minorHAnsi" w:hAnsiTheme="minorHAnsi" w:cstheme="minorHAnsi"/>
              </w:rPr>
            </w:pPr>
            <w:r w:rsidRPr="00D27675">
              <w:rPr>
                <w:rFonts w:asciiTheme="minorHAnsi" w:hAnsiTheme="minorHAnsi" w:cstheme="minorHAnsi"/>
              </w:rPr>
              <w:t>Disadvantaged pupils tend to have lower educational attainment compared with their peers</w:t>
            </w:r>
            <w:r w:rsidR="006D42A1">
              <w:rPr>
                <w:rFonts w:asciiTheme="minorHAnsi" w:hAnsiTheme="minorHAnsi" w:cstheme="minorHAnsi"/>
              </w:rPr>
              <w:t xml:space="preserve">. </w:t>
            </w:r>
            <w:r w:rsidRPr="00D27675">
              <w:rPr>
                <w:rFonts w:asciiTheme="minorHAnsi" w:hAnsiTheme="minorHAnsi" w:cstheme="minorHAnsi"/>
              </w:rPr>
              <w:t xml:space="preserve">School closures, as a result of the COVID-19 pandemic, are likely to have widened the disadvantage gap. </w:t>
            </w:r>
          </w:p>
        </w:tc>
      </w:tr>
      <w:tr w:rsidR="00D27675" w:rsidRPr="00FE4CD7" w14:paraId="2661739C" w14:textId="77777777" w:rsidTr="00F406E3">
        <w:trPr>
          <w:trHeight w:val="420"/>
          <w:jc w:val="center"/>
        </w:trPr>
        <w:tc>
          <w:tcPr>
            <w:tcW w:w="1090" w:type="dxa"/>
            <w:vAlign w:val="center"/>
          </w:tcPr>
          <w:p w14:paraId="6D4BEAEE" w14:textId="77777777" w:rsidR="00D27675" w:rsidRPr="00FE4CD7" w:rsidRDefault="00D27675" w:rsidP="00D27675">
            <w:pPr>
              <w:ind w:left="21"/>
              <w:jc w:val="center"/>
              <w:rPr>
                <w:rFonts w:asciiTheme="minorHAnsi" w:hAnsiTheme="minorHAnsi" w:cstheme="minorHAnsi"/>
              </w:rPr>
            </w:pPr>
            <w:r>
              <w:rPr>
                <w:rFonts w:asciiTheme="minorHAnsi" w:hAnsiTheme="minorHAnsi" w:cstheme="minorHAnsi"/>
              </w:rPr>
              <w:t>2</w:t>
            </w:r>
          </w:p>
        </w:tc>
        <w:tc>
          <w:tcPr>
            <w:tcW w:w="9250" w:type="dxa"/>
            <w:vAlign w:val="center"/>
          </w:tcPr>
          <w:p w14:paraId="1480A5B3" w14:textId="77777777" w:rsidR="00D27675" w:rsidRPr="00FE4CD7" w:rsidRDefault="00D27675" w:rsidP="00D27675">
            <w:pPr>
              <w:ind w:left="164"/>
              <w:rPr>
                <w:rFonts w:asciiTheme="minorHAnsi" w:hAnsiTheme="minorHAnsi" w:cstheme="minorHAnsi"/>
              </w:rPr>
            </w:pPr>
            <w:r>
              <w:rPr>
                <w:rFonts w:asciiTheme="minorHAnsi" w:hAnsiTheme="minorHAnsi" w:cstheme="minorHAnsi"/>
              </w:rPr>
              <w:t>Negative impact on pupil progress due to school attendance and punctuality</w:t>
            </w:r>
          </w:p>
        </w:tc>
      </w:tr>
      <w:tr w:rsidR="00D27675" w:rsidRPr="00FE4CD7" w14:paraId="1B440E94" w14:textId="77777777" w:rsidTr="00F406E3">
        <w:trPr>
          <w:trHeight w:val="420"/>
          <w:jc w:val="center"/>
        </w:trPr>
        <w:tc>
          <w:tcPr>
            <w:tcW w:w="1090" w:type="dxa"/>
            <w:vAlign w:val="center"/>
          </w:tcPr>
          <w:p w14:paraId="039CE844" w14:textId="77777777" w:rsidR="00D27675" w:rsidRPr="00FE4CD7" w:rsidRDefault="00D27675" w:rsidP="00D27675">
            <w:pPr>
              <w:ind w:left="21"/>
              <w:jc w:val="center"/>
              <w:rPr>
                <w:rFonts w:asciiTheme="minorHAnsi" w:hAnsiTheme="minorHAnsi" w:cstheme="minorHAnsi"/>
              </w:rPr>
            </w:pPr>
            <w:r>
              <w:rPr>
                <w:rFonts w:asciiTheme="minorHAnsi" w:hAnsiTheme="minorHAnsi" w:cstheme="minorHAnsi"/>
              </w:rPr>
              <w:t>3</w:t>
            </w:r>
          </w:p>
        </w:tc>
        <w:tc>
          <w:tcPr>
            <w:tcW w:w="9250" w:type="dxa"/>
            <w:vAlign w:val="center"/>
          </w:tcPr>
          <w:p w14:paraId="35871BD8" w14:textId="77777777" w:rsidR="00D27675" w:rsidRPr="00FE4CD7" w:rsidRDefault="00D27675" w:rsidP="00D27675">
            <w:pPr>
              <w:ind w:left="164"/>
              <w:rPr>
                <w:rFonts w:asciiTheme="minorHAnsi" w:hAnsiTheme="minorHAnsi" w:cstheme="minorHAnsi"/>
              </w:rPr>
            </w:pPr>
            <w:r>
              <w:rPr>
                <w:rFonts w:asciiTheme="minorHAnsi" w:hAnsiTheme="minorHAnsi" w:cstheme="minorHAnsi"/>
              </w:rPr>
              <w:t>Delayed speech and language development</w:t>
            </w:r>
          </w:p>
        </w:tc>
      </w:tr>
      <w:tr w:rsidR="00D27675" w:rsidRPr="00FE4CD7" w14:paraId="7E3E7BCF" w14:textId="77777777" w:rsidTr="00F406E3">
        <w:trPr>
          <w:trHeight w:val="420"/>
          <w:jc w:val="center"/>
        </w:trPr>
        <w:tc>
          <w:tcPr>
            <w:tcW w:w="1090" w:type="dxa"/>
            <w:vAlign w:val="center"/>
          </w:tcPr>
          <w:p w14:paraId="1CF006D4" w14:textId="77777777" w:rsidR="00D27675" w:rsidRPr="00FE4CD7" w:rsidRDefault="00D27675" w:rsidP="00D27675">
            <w:pPr>
              <w:ind w:left="21"/>
              <w:jc w:val="center"/>
              <w:rPr>
                <w:rFonts w:asciiTheme="minorHAnsi" w:hAnsiTheme="minorHAnsi" w:cstheme="minorHAnsi"/>
              </w:rPr>
            </w:pPr>
            <w:r>
              <w:rPr>
                <w:rFonts w:asciiTheme="minorHAnsi" w:hAnsiTheme="minorHAnsi" w:cstheme="minorHAnsi"/>
              </w:rPr>
              <w:t>4</w:t>
            </w:r>
          </w:p>
        </w:tc>
        <w:tc>
          <w:tcPr>
            <w:tcW w:w="9250" w:type="dxa"/>
            <w:vAlign w:val="center"/>
          </w:tcPr>
          <w:p w14:paraId="3F42BC4C" w14:textId="77777777" w:rsidR="00D27675" w:rsidRPr="00FE4CD7" w:rsidRDefault="00D27675" w:rsidP="00D27675">
            <w:pPr>
              <w:ind w:left="164"/>
              <w:rPr>
                <w:rFonts w:asciiTheme="minorHAnsi" w:hAnsiTheme="minorHAnsi" w:cstheme="minorHAnsi"/>
              </w:rPr>
            </w:pPr>
            <w:r w:rsidRPr="00FE4CD7">
              <w:rPr>
                <w:rFonts w:asciiTheme="minorHAnsi" w:hAnsiTheme="minorHAnsi" w:cstheme="minorHAnsi"/>
              </w:rPr>
              <w:t>Limited enrichment experience</w:t>
            </w:r>
            <w:r>
              <w:rPr>
                <w:rFonts w:asciiTheme="minorHAnsi" w:hAnsiTheme="minorHAnsi" w:cstheme="minorHAnsi"/>
              </w:rPr>
              <w:t>s</w:t>
            </w:r>
          </w:p>
        </w:tc>
      </w:tr>
      <w:tr w:rsidR="00D27675" w:rsidRPr="00FE4CD7" w14:paraId="7E4FBDF0" w14:textId="77777777" w:rsidTr="00F406E3">
        <w:trPr>
          <w:trHeight w:val="420"/>
          <w:jc w:val="center"/>
        </w:trPr>
        <w:tc>
          <w:tcPr>
            <w:tcW w:w="1090" w:type="dxa"/>
            <w:vAlign w:val="center"/>
          </w:tcPr>
          <w:p w14:paraId="3E20A9FD" w14:textId="77777777" w:rsidR="00D27675" w:rsidRPr="00FE4CD7" w:rsidRDefault="00D27675" w:rsidP="00D27675">
            <w:pPr>
              <w:ind w:left="21"/>
              <w:jc w:val="center"/>
              <w:rPr>
                <w:rFonts w:asciiTheme="minorHAnsi" w:hAnsiTheme="minorHAnsi" w:cstheme="minorHAnsi"/>
              </w:rPr>
            </w:pPr>
            <w:r>
              <w:rPr>
                <w:rFonts w:asciiTheme="minorHAnsi" w:hAnsiTheme="minorHAnsi" w:cstheme="minorHAnsi"/>
              </w:rPr>
              <w:t>5</w:t>
            </w:r>
          </w:p>
        </w:tc>
        <w:tc>
          <w:tcPr>
            <w:tcW w:w="9250" w:type="dxa"/>
            <w:vAlign w:val="center"/>
          </w:tcPr>
          <w:p w14:paraId="06261712" w14:textId="77777777" w:rsidR="00D27675" w:rsidRPr="00FE4CD7" w:rsidRDefault="00D27675" w:rsidP="00D27675">
            <w:pPr>
              <w:ind w:left="164"/>
              <w:rPr>
                <w:rFonts w:asciiTheme="minorHAnsi" w:hAnsiTheme="minorHAnsi" w:cstheme="minorHAnsi"/>
              </w:rPr>
            </w:pPr>
            <w:r>
              <w:rPr>
                <w:rFonts w:asciiTheme="minorHAnsi" w:hAnsiTheme="minorHAnsi" w:cstheme="minorHAnsi"/>
              </w:rPr>
              <w:t>Poor emotional health and w</w:t>
            </w:r>
            <w:r w:rsidRPr="00FE4CD7">
              <w:rPr>
                <w:rFonts w:asciiTheme="minorHAnsi" w:hAnsiTheme="minorHAnsi" w:cstheme="minorHAnsi"/>
              </w:rPr>
              <w:t>ell-being</w:t>
            </w:r>
          </w:p>
        </w:tc>
      </w:tr>
      <w:tr w:rsidR="00D27675" w:rsidRPr="00FE4CD7" w14:paraId="5B9D283C" w14:textId="77777777" w:rsidTr="00F406E3">
        <w:trPr>
          <w:trHeight w:val="420"/>
          <w:jc w:val="center"/>
        </w:trPr>
        <w:tc>
          <w:tcPr>
            <w:tcW w:w="1090" w:type="dxa"/>
            <w:vAlign w:val="center"/>
          </w:tcPr>
          <w:p w14:paraId="5436AD6D" w14:textId="77777777" w:rsidR="00D27675" w:rsidRPr="00FE4CD7" w:rsidRDefault="00D27675" w:rsidP="00D27675">
            <w:pPr>
              <w:ind w:left="21"/>
              <w:jc w:val="center"/>
              <w:rPr>
                <w:rFonts w:asciiTheme="minorHAnsi" w:hAnsiTheme="minorHAnsi" w:cstheme="minorHAnsi"/>
              </w:rPr>
            </w:pPr>
            <w:r>
              <w:rPr>
                <w:rFonts w:asciiTheme="minorHAnsi" w:hAnsiTheme="minorHAnsi" w:cstheme="minorHAnsi"/>
              </w:rPr>
              <w:t>6</w:t>
            </w:r>
          </w:p>
        </w:tc>
        <w:tc>
          <w:tcPr>
            <w:tcW w:w="9250" w:type="dxa"/>
            <w:vAlign w:val="center"/>
          </w:tcPr>
          <w:p w14:paraId="50A81792" w14:textId="77777777" w:rsidR="00D27675" w:rsidRDefault="00D27675" w:rsidP="00D27675">
            <w:pPr>
              <w:ind w:left="164"/>
              <w:rPr>
                <w:rFonts w:asciiTheme="minorHAnsi" w:hAnsiTheme="minorHAnsi" w:cstheme="minorHAnsi"/>
              </w:rPr>
            </w:pPr>
            <w:r>
              <w:rPr>
                <w:rFonts w:asciiTheme="minorHAnsi" w:hAnsiTheme="minorHAnsi" w:cstheme="minorHAnsi"/>
              </w:rPr>
              <w:t>Lack of parental knowledge</w:t>
            </w:r>
            <w:r w:rsidR="00F406E3">
              <w:rPr>
                <w:rFonts w:asciiTheme="minorHAnsi" w:hAnsiTheme="minorHAnsi" w:cstheme="minorHAnsi"/>
              </w:rPr>
              <w:t xml:space="preserve">, </w:t>
            </w:r>
            <w:r>
              <w:rPr>
                <w:rFonts w:asciiTheme="minorHAnsi" w:hAnsiTheme="minorHAnsi" w:cstheme="minorHAnsi"/>
              </w:rPr>
              <w:t>understanding</w:t>
            </w:r>
            <w:r w:rsidR="00F406E3">
              <w:rPr>
                <w:rFonts w:asciiTheme="minorHAnsi" w:hAnsiTheme="minorHAnsi" w:cstheme="minorHAnsi"/>
              </w:rPr>
              <w:t xml:space="preserve"> and time</w:t>
            </w:r>
            <w:r>
              <w:rPr>
                <w:rFonts w:asciiTheme="minorHAnsi" w:hAnsiTheme="minorHAnsi" w:cstheme="minorHAnsi"/>
              </w:rPr>
              <w:t xml:space="preserve"> of how to support their child’s learning journey</w:t>
            </w:r>
          </w:p>
        </w:tc>
      </w:tr>
    </w:tbl>
    <w:p w14:paraId="371D6ABA" w14:textId="77777777" w:rsidR="0033734B" w:rsidRPr="0059416D" w:rsidRDefault="0033734B" w:rsidP="00FE4CD7">
      <w:pPr>
        <w:rPr>
          <w:rFonts w:asciiTheme="minorHAnsi" w:hAnsiTheme="minorHAnsi" w:cstheme="minorHAnsi"/>
          <w:sz w:val="28"/>
          <w:szCs w:val="28"/>
        </w:rPr>
      </w:pPr>
    </w:p>
    <w:p w14:paraId="7E942EBE" w14:textId="77777777" w:rsidR="0033734B" w:rsidRPr="00FE4CD7" w:rsidRDefault="00FB178C" w:rsidP="008A726F">
      <w:pPr>
        <w:ind w:left="-142" w:right="-193"/>
        <w:rPr>
          <w:rFonts w:asciiTheme="minorHAnsi" w:hAnsiTheme="minorHAnsi" w:cstheme="minorHAnsi"/>
        </w:rPr>
      </w:pPr>
      <w:r w:rsidRPr="005C1659">
        <w:rPr>
          <w:rFonts w:asciiTheme="minorHAnsi" w:hAnsiTheme="minorHAnsi" w:cstheme="minorHAnsi"/>
          <w:b/>
          <w:sz w:val="28"/>
        </w:rPr>
        <w:t>Intended outcomes</w:t>
      </w:r>
      <w:r w:rsidR="005C1659">
        <w:rPr>
          <w:rFonts w:asciiTheme="minorHAnsi" w:hAnsiTheme="minorHAnsi" w:cstheme="minorHAnsi"/>
          <w:b/>
          <w:sz w:val="28"/>
        </w:rPr>
        <w:br/>
      </w:r>
      <w:r w:rsidR="005C1659" w:rsidRPr="00813D82">
        <w:rPr>
          <w:rFonts w:asciiTheme="minorHAnsi" w:hAnsiTheme="minorHAnsi" w:cstheme="minorHAnsi"/>
          <w:b/>
        </w:rPr>
        <w:br/>
      </w:r>
      <w:r w:rsidRPr="00FE4CD7">
        <w:rPr>
          <w:rFonts w:asciiTheme="minorHAnsi" w:hAnsiTheme="minorHAnsi" w:cstheme="minorHAnsi"/>
        </w:rPr>
        <w:t xml:space="preserve">This </w:t>
      </w:r>
      <w:r w:rsidR="008A726F">
        <w:rPr>
          <w:rFonts w:asciiTheme="minorHAnsi" w:hAnsiTheme="minorHAnsi" w:cstheme="minorHAnsi"/>
        </w:rPr>
        <w:t xml:space="preserve">table </w:t>
      </w:r>
      <w:r w:rsidRPr="00FE4CD7">
        <w:rPr>
          <w:rFonts w:asciiTheme="minorHAnsi" w:hAnsiTheme="minorHAnsi" w:cstheme="minorHAnsi"/>
        </w:rPr>
        <w:t>explains the outcomes we are aiming for by the end of our current strategy plan, and how we will measure whether they have been achieved.</w:t>
      </w:r>
    </w:p>
    <w:p w14:paraId="15D232AD" w14:textId="77777777" w:rsidR="0033734B" w:rsidRPr="00FE4CD7" w:rsidRDefault="0033734B" w:rsidP="00FE4CD7">
      <w:pPr>
        <w:rPr>
          <w:rFonts w:asciiTheme="minorHAnsi" w:hAnsiTheme="minorHAnsi" w:cstheme="minorHAnsi"/>
        </w:rPr>
      </w:pPr>
    </w:p>
    <w:tbl>
      <w:tblPr>
        <w:tblW w:w="102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44"/>
        <w:gridCol w:w="6954"/>
      </w:tblGrid>
      <w:tr w:rsidR="0033734B" w:rsidRPr="00FE4CD7" w14:paraId="22F84AF4" w14:textId="77777777" w:rsidTr="00D27675">
        <w:trPr>
          <w:trHeight w:val="392"/>
          <w:jc w:val="center"/>
        </w:trPr>
        <w:tc>
          <w:tcPr>
            <w:tcW w:w="3344" w:type="dxa"/>
            <w:shd w:val="clear" w:color="auto" w:fill="D7E1E9"/>
            <w:vAlign w:val="center"/>
          </w:tcPr>
          <w:p w14:paraId="3BEECFDE" w14:textId="77777777" w:rsidR="0033734B" w:rsidRPr="005C1659" w:rsidRDefault="00FB178C" w:rsidP="005C1659">
            <w:pPr>
              <w:ind w:left="118"/>
              <w:jc w:val="center"/>
              <w:rPr>
                <w:rFonts w:asciiTheme="minorHAnsi" w:hAnsiTheme="minorHAnsi" w:cstheme="minorHAnsi"/>
                <w:b/>
              </w:rPr>
            </w:pPr>
            <w:r w:rsidRPr="005C1659">
              <w:rPr>
                <w:rFonts w:asciiTheme="minorHAnsi" w:hAnsiTheme="minorHAnsi" w:cstheme="minorHAnsi"/>
                <w:b/>
              </w:rPr>
              <w:t xml:space="preserve">Intended </w:t>
            </w:r>
            <w:r w:rsidR="008A726F">
              <w:rPr>
                <w:rFonts w:asciiTheme="minorHAnsi" w:hAnsiTheme="minorHAnsi" w:cstheme="minorHAnsi"/>
                <w:b/>
              </w:rPr>
              <w:t>O</w:t>
            </w:r>
            <w:r w:rsidRPr="005C1659">
              <w:rPr>
                <w:rFonts w:asciiTheme="minorHAnsi" w:hAnsiTheme="minorHAnsi" w:cstheme="minorHAnsi"/>
                <w:b/>
              </w:rPr>
              <w:t>utcome</w:t>
            </w:r>
          </w:p>
        </w:tc>
        <w:tc>
          <w:tcPr>
            <w:tcW w:w="6954" w:type="dxa"/>
            <w:shd w:val="clear" w:color="auto" w:fill="D7E1E9"/>
            <w:vAlign w:val="center"/>
          </w:tcPr>
          <w:p w14:paraId="53A95A41" w14:textId="77777777" w:rsidR="0033734B" w:rsidRPr="005C1659" w:rsidRDefault="005C1659" w:rsidP="00250630">
            <w:pPr>
              <w:ind w:left="118"/>
              <w:jc w:val="center"/>
              <w:rPr>
                <w:rFonts w:asciiTheme="minorHAnsi" w:hAnsiTheme="minorHAnsi" w:cstheme="minorHAnsi"/>
                <w:b/>
              </w:rPr>
            </w:pPr>
            <w:r w:rsidRPr="005C1659">
              <w:rPr>
                <w:rFonts w:asciiTheme="minorHAnsi" w:hAnsiTheme="minorHAnsi" w:cstheme="minorHAnsi"/>
                <w:b/>
              </w:rPr>
              <w:t>Success</w:t>
            </w:r>
            <w:r w:rsidR="00FB178C" w:rsidRPr="005C1659">
              <w:rPr>
                <w:rFonts w:asciiTheme="minorHAnsi" w:hAnsiTheme="minorHAnsi" w:cstheme="minorHAnsi"/>
                <w:b/>
              </w:rPr>
              <w:t xml:space="preserve"> </w:t>
            </w:r>
            <w:r w:rsidR="008A726F">
              <w:rPr>
                <w:rFonts w:asciiTheme="minorHAnsi" w:hAnsiTheme="minorHAnsi" w:cstheme="minorHAnsi"/>
                <w:b/>
              </w:rPr>
              <w:t>C</w:t>
            </w:r>
            <w:r w:rsidR="00FB178C" w:rsidRPr="005C1659">
              <w:rPr>
                <w:rFonts w:asciiTheme="minorHAnsi" w:hAnsiTheme="minorHAnsi" w:cstheme="minorHAnsi"/>
                <w:b/>
              </w:rPr>
              <w:t>riteria</w:t>
            </w:r>
          </w:p>
        </w:tc>
      </w:tr>
      <w:tr w:rsidR="00E20B08" w:rsidRPr="00FE4CD7" w14:paraId="08A377AB" w14:textId="77777777" w:rsidTr="00D27675">
        <w:trPr>
          <w:trHeight w:val="1025"/>
          <w:jc w:val="center"/>
        </w:trPr>
        <w:tc>
          <w:tcPr>
            <w:tcW w:w="3344" w:type="dxa"/>
            <w:vAlign w:val="center"/>
          </w:tcPr>
          <w:p w14:paraId="2A60363A" w14:textId="77777777" w:rsidR="00E20B08" w:rsidRPr="001168BD" w:rsidRDefault="00E20B08" w:rsidP="007611FB">
            <w:pPr>
              <w:ind w:left="90" w:right="77"/>
              <w:rPr>
                <w:rFonts w:asciiTheme="minorHAnsi" w:hAnsiTheme="minorHAnsi" w:cstheme="minorHAnsi"/>
                <w:sz w:val="20"/>
              </w:rPr>
            </w:pPr>
            <w:r w:rsidRPr="001168BD">
              <w:rPr>
                <w:rFonts w:asciiTheme="minorHAnsi" w:hAnsiTheme="minorHAnsi" w:cstheme="minorHAnsi"/>
                <w:sz w:val="20"/>
              </w:rPr>
              <w:t>Provide quality first teaching across school and, where necessary, implement targeted intervention in order to raise attainment and maximise progress in Reading, Writing, Maths (RWM)</w:t>
            </w:r>
          </w:p>
        </w:tc>
        <w:tc>
          <w:tcPr>
            <w:tcW w:w="6954" w:type="dxa"/>
            <w:vAlign w:val="center"/>
          </w:tcPr>
          <w:p w14:paraId="480D22C4"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The gap between disadvantaged pupils and non-disadvantaged pupils in all areas, in all year groups to close</w:t>
            </w:r>
          </w:p>
          <w:p w14:paraId="3AFB8EEC"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Children achieve at least National Expectation in RWM</w:t>
            </w:r>
          </w:p>
          <w:p w14:paraId="5FA6C5C7"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Children make more than expected progress to close the gap in their attainment</w:t>
            </w:r>
          </w:p>
          <w:p w14:paraId="1BFE5F87"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Pupils pass the Phonics Screen Check in Y1, or catch up in Y2</w:t>
            </w:r>
          </w:p>
        </w:tc>
      </w:tr>
      <w:tr w:rsidR="00E20B08" w:rsidRPr="00FE4CD7" w14:paraId="05A39FC3" w14:textId="77777777" w:rsidTr="00D27675">
        <w:trPr>
          <w:trHeight w:val="1025"/>
          <w:jc w:val="center"/>
        </w:trPr>
        <w:tc>
          <w:tcPr>
            <w:tcW w:w="3344" w:type="dxa"/>
            <w:vAlign w:val="center"/>
          </w:tcPr>
          <w:p w14:paraId="02328263" w14:textId="77777777" w:rsidR="00E20B08" w:rsidRPr="001168BD" w:rsidRDefault="00E20B08" w:rsidP="007611FB">
            <w:pPr>
              <w:ind w:left="90" w:right="77"/>
              <w:rPr>
                <w:rFonts w:asciiTheme="minorHAnsi" w:hAnsiTheme="minorHAnsi" w:cstheme="minorHAnsi"/>
                <w:sz w:val="20"/>
              </w:rPr>
            </w:pPr>
            <w:r w:rsidRPr="001168BD">
              <w:rPr>
                <w:rFonts w:asciiTheme="minorHAnsi" w:hAnsiTheme="minorHAnsi" w:cstheme="minorHAnsi"/>
                <w:sz w:val="20"/>
              </w:rPr>
              <w:t xml:space="preserve">Improve attendance of disadvantaged pupils to meet, or exceed, local authority/national average. </w:t>
            </w:r>
          </w:p>
        </w:tc>
        <w:tc>
          <w:tcPr>
            <w:tcW w:w="6954" w:type="dxa"/>
            <w:vAlign w:val="center"/>
          </w:tcPr>
          <w:p w14:paraId="66C0CA55" w14:textId="77777777" w:rsidR="00E20B08"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Children are in school and on time, every day</w:t>
            </w:r>
          </w:p>
          <w:p w14:paraId="0D1F0BD5" w14:textId="77777777" w:rsidR="001168BD" w:rsidRPr="001168BD" w:rsidRDefault="001168BD"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The number of persistently absent pupils is reduced</w:t>
            </w:r>
          </w:p>
          <w:p w14:paraId="7B15928A" w14:textId="77777777" w:rsidR="001168BD" w:rsidRPr="001168BD" w:rsidRDefault="001168BD"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A robust system to track the minutes lost to learning by recording arrival times after 9am is consistently maintained</w:t>
            </w:r>
          </w:p>
        </w:tc>
      </w:tr>
      <w:tr w:rsidR="00E20B08" w:rsidRPr="00FE4CD7" w14:paraId="27AC994C" w14:textId="77777777" w:rsidTr="00D27675">
        <w:trPr>
          <w:trHeight w:val="1025"/>
          <w:jc w:val="center"/>
        </w:trPr>
        <w:tc>
          <w:tcPr>
            <w:tcW w:w="3344" w:type="dxa"/>
            <w:vAlign w:val="center"/>
          </w:tcPr>
          <w:p w14:paraId="7134B768" w14:textId="77777777" w:rsidR="00E20B08" w:rsidRPr="001168BD" w:rsidRDefault="007611FB" w:rsidP="007611FB">
            <w:pPr>
              <w:ind w:left="90"/>
              <w:rPr>
                <w:rFonts w:asciiTheme="minorHAnsi" w:hAnsiTheme="minorHAnsi" w:cstheme="minorHAnsi"/>
                <w:sz w:val="20"/>
              </w:rPr>
            </w:pPr>
            <w:r w:rsidRPr="001168BD">
              <w:rPr>
                <w:rFonts w:asciiTheme="minorHAnsi" w:hAnsiTheme="minorHAnsi" w:cstheme="minorHAnsi"/>
                <w:sz w:val="20"/>
              </w:rPr>
              <w:t>Opportunities for children to develop their speech and language are delivered across school.</w:t>
            </w:r>
          </w:p>
        </w:tc>
        <w:tc>
          <w:tcPr>
            <w:tcW w:w="6954" w:type="dxa"/>
            <w:vAlign w:val="center"/>
          </w:tcPr>
          <w:p w14:paraId="0E6CFA22" w14:textId="77777777" w:rsidR="007611FB" w:rsidRPr="001168BD" w:rsidRDefault="007611FB"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Increase in delivery of speech and language activities</w:t>
            </w:r>
          </w:p>
          <w:p w14:paraId="05C4ACD1"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Children are assessed and targeted for support</w:t>
            </w:r>
          </w:p>
          <w:p w14:paraId="652685D2"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 xml:space="preserve">Children make accelerated progress and catch up quickly </w:t>
            </w:r>
          </w:p>
          <w:p w14:paraId="11E8B676"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Good practise from staff training is embedded in quality first teaching and subsequent interventions</w:t>
            </w:r>
          </w:p>
        </w:tc>
      </w:tr>
      <w:tr w:rsidR="00E20B08" w:rsidRPr="00FE4CD7" w14:paraId="07246E52" w14:textId="77777777" w:rsidTr="00D27675">
        <w:trPr>
          <w:trHeight w:val="1025"/>
          <w:jc w:val="center"/>
        </w:trPr>
        <w:tc>
          <w:tcPr>
            <w:tcW w:w="3344" w:type="dxa"/>
            <w:vAlign w:val="center"/>
          </w:tcPr>
          <w:p w14:paraId="2381B694" w14:textId="77777777" w:rsidR="00E20B08" w:rsidRPr="001168BD" w:rsidRDefault="00E20B08" w:rsidP="007611FB">
            <w:pPr>
              <w:ind w:left="90" w:right="77"/>
              <w:rPr>
                <w:rFonts w:asciiTheme="minorHAnsi" w:hAnsiTheme="minorHAnsi" w:cstheme="minorHAnsi"/>
                <w:sz w:val="20"/>
              </w:rPr>
            </w:pPr>
            <w:r w:rsidRPr="001168BD">
              <w:rPr>
                <w:rFonts w:asciiTheme="minorHAnsi" w:hAnsiTheme="minorHAnsi" w:cstheme="minorHAnsi"/>
                <w:sz w:val="20"/>
              </w:rPr>
              <w:t xml:space="preserve">Additional enriching activities will enhance our curriculum and increased After School Club offer. </w:t>
            </w:r>
          </w:p>
        </w:tc>
        <w:tc>
          <w:tcPr>
            <w:tcW w:w="6954" w:type="dxa"/>
            <w:vAlign w:val="center"/>
          </w:tcPr>
          <w:p w14:paraId="4246078F"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 xml:space="preserve">Children will have the opportunity to participate in </w:t>
            </w:r>
            <w:r w:rsidR="008A726F">
              <w:rPr>
                <w:rFonts w:asciiTheme="minorHAnsi" w:hAnsiTheme="minorHAnsi" w:cstheme="minorHAnsi"/>
                <w:sz w:val="20"/>
              </w:rPr>
              <w:t xml:space="preserve">a choice of </w:t>
            </w:r>
            <w:r w:rsidRPr="001168BD">
              <w:rPr>
                <w:rFonts w:asciiTheme="minorHAnsi" w:hAnsiTheme="minorHAnsi" w:cstheme="minorHAnsi"/>
                <w:sz w:val="20"/>
              </w:rPr>
              <w:t>enriching experiences which they may not otherwise access</w:t>
            </w:r>
          </w:p>
          <w:p w14:paraId="139CD0D8"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 xml:space="preserve">Children’s life experiences will have been increased and developed which will have a positive impact on their knowledge of the world around them. </w:t>
            </w:r>
          </w:p>
          <w:p w14:paraId="0204A46C"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 xml:space="preserve">Children will be able to put aspects of their learning into context </w:t>
            </w:r>
          </w:p>
        </w:tc>
      </w:tr>
      <w:tr w:rsidR="00E20B08" w:rsidRPr="00FE4CD7" w14:paraId="2C243F80" w14:textId="77777777" w:rsidTr="00D27675">
        <w:trPr>
          <w:trHeight w:val="1167"/>
          <w:jc w:val="center"/>
        </w:trPr>
        <w:tc>
          <w:tcPr>
            <w:tcW w:w="3344" w:type="dxa"/>
            <w:vAlign w:val="center"/>
          </w:tcPr>
          <w:p w14:paraId="1BA90447" w14:textId="77777777" w:rsidR="00E20B08" w:rsidRPr="001168BD" w:rsidRDefault="00E20B08" w:rsidP="007611FB">
            <w:pPr>
              <w:ind w:left="90" w:right="77"/>
              <w:rPr>
                <w:rFonts w:asciiTheme="minorHAnsi" w:hAnsiTheme="minorHAnsi" w:cstheme="minorHAnsi"/>
                <w:sz w:val="20"/>
              </w:rPr>
            </w:pPr>
            <w:r w:rsidRPr="001168BD">
              <w:rPr>
                <w:rFonts w:asciiTheme="minorHAnsi" w:hAnsiTheme="minorHAnsi" w:cstheme="minorHAnsi"/>
                <w:sz w:val="20"/>
              </w:rPr>
              <w:t xml:space="preserve">Increase parental </w:t>
            </w:r>
            <w:r w:rsidR="00FB3D3D" w:rsidRPr="001168BD">
              <w:rPr>
                <w:rFonts w:asciiTheme="minorHAnsi" w:hAnsiTheme="minorHAnsi" w:cstheme="minorHAnsi"/>
                <w:sz w:val="20"/>
              </w:rPr>
              <w:t xml:space="preserve">knowledge and understanding. </w:t>
            </w:r>
          </w:p>
        </w:tc>
        <w:tc>
          <w:tcPr>
            <w:tcW w:w="6954" w:type="dxa"/>
            <w:vAlign w:val="center"/>
          </w:tcPr>
          <w:p w14:paraId="3E15E303" w14:textId="77777777" w:rsidR="00E20B08"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 xml:space="preserve">Parents knowledge and understanding </w:t>
            </w:r>
            <w:r w:rsidR="00813D82">
              <w:rPr>
                <w:rFonts w:asciiTheme="minorHAnsi" w:hAnsiTheme="minorHAnsi" w:cstheme="minorHAnsi"/>
                <w:sz w:val="20"/>
              </w:rPr>
              <w:t xml:space="preserve">of year group expectation </w:t>
            </w:r>
            <w:r w:rsidRPr="001168BD">
              <w:rPr>
                <w:rFonts w:asciiTheme="minorHAnsi" w:hAnsiTheme="minorHAnsi" w:cstheme="minorHAnsi"/>
                <w:sz w:val="20"/>
              </w:rPr>
              <w:t>increases</w:t>
            </w:r>
            <w:r w:rsidR="00813D82">
              <w:rPr>
                <w:rFonts w:asciiTheme="minorHAnsi" w:hAnsiTheme="minorHAnsi" w:cstheme="minorHAnsi"/>
                <w:sz w:val="20"/>
              </w:rPr>
              <w:t xml:space="preserve"> </w:t>
            </w:r>
          </w:p>
          <w:p w14:paraId="68B2C2C4" w14:textId="77777777" w:rsidR="001168BD" w:rsidRPr="001168BD" w:rsidRDefault="001168BD"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Parents are in a good position to support the completion of homework and move learning forward</w:t>
            </w:r>
          </w:p>
          <w:p w14:paraId="2CE6C51A" w14:textId="77777777" w:rsidR="00E20B08" w:rsidRPr="001168BD" w:rsidRDefault="00E20B08" w:rsidP="00E20B08">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Curriculum workshops and celebratory events are well attended</w:t>
            </w:r>
          </w:p>
        </w:tc>
      </w:tr>
      <w:tr w:rsidR="00E20B08" w:rsidRPr="00FE4CD7" w14:paraId="2713598C" w14:textId="77777777" w:rsidTr="00D27675">
        <w:trPr>
          <w:trHeight w:val="1042"/>
          <w:jc w:val="center"/>
        </w:trPr>
        <w:tc>
          <w:tcPr>
            <w:tcW w:w="3344" w:type="dxa"/>
            <w:vAlign w:val="center"/>
          </w:tcPr>
          <w:p w14:paraId="05A4EF2A" w14:textId="77777777" w:rsidR="00E20B08" w:rsidRPr="001168BD" w:rsidRDefault="00E20B08" w:rsidP="007611FB">
            <w:pPr>
              <w:ind w:left="90" w:right="77"/>
              <w:rPr>
                <w:rFonts w:asciiTheme="minorHAnsi" w:hAnsiTheme="minorHAnsi" w:cstheme="minorHAnsi"/>
                <w:sz w:val="20"/>
              </w:rPr>
            </w:pPr>
            <w:r w:rsidRPr="001168BD">
              <w:rPr>
                <w:rFonts w:asciiTheme="minorHAnsi" w:hAnsiTheme="minorHAnsi" w:cstheme="minorHAnsi"/>
                <w:sz w:val="20"/>
              </w:rPr>
              <w:t>Emotional wellbeing and metal health needs are met.</w:t>
            </w:r>
          </w:p>
        </w:tc>
        <w:tc>
          <w:tcPr>
            <w:tcW w:w="6954" w:type="dxa"/>
            <w:vAlign w:val="center"/>
          </w:tcPr>
          <w:p w14:paraId="2377D3AF" w14:textId="77777777" w:rsidR="00813D82" w:rsidRDefault="00E20B08" w:rsidP="00813D82">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Children can regulate their emotions independently</w:t>
            </w:r>
          </w:p>
          <w:p w14:paraId="4700A79B" w14:textId="77777777" w:rsidR="00813D82" w:rsidRDefault="00813D82" w:rsidP="00813D82">
            <w:pPr>
              <w:pStyle w:val="ListParagraph"/>
              <w:numPr>
                <w:ilvl w:val="0"/>
                <w:numId w:val="10"/>
              </w:numPr>
              <w:ind w:left="189" w:hanging="126"/>
              <w:rPr>
                <w:rFonts w:asciiTheme="minorHAnsi" w:hAnsiTheme="minorHAnsi" w:cstheme="minorHAnsi"/>
                <w:sz w:val="20"/>
              </w:rPr>
            </w:pPr>
            <w:r w:rsidRPr="00813D82">
              <w:rPr>
                <w:rFonts w:asciiTheme="minorHAnsi" w:hAnsiTheme="minorHAnsi" w:cstheme="minorHAnsi"/>
                <w:sz w:val="20"/>
              </w:rPr>
              <w:t>Positive mental health is promoted and early intervention practices are in place to support children</w:t>
            </w:r>
          </w:p>
          <w:p w14:paraId="7F2AC6A3" w14:textId="77777777" w:rsidR="00E20B08" w:rsidRPr="001168BD" w:rsidRDefault="00E20B08" w:rsidP="00813D82">
            <w:pPr>
              <w:pStyle w:val="ListParagraph"/>
              <w:numPr>
                <w:ilvl w:val="0"/>
                <w:numId w:val="10"/>
              </w:numPr>
              <w:ind w:left="189" w:hanging="126"/>
              <w:rPr>
                <w:rFonts w:asciiTheme="minorHAnsi" w:hAnsiTheme="minorHAnsi" w:cstheme="minorHAnsi"/>
                <w:sz w:val="20"/>
              </w:rPr>
            </w:pPr>
            <w:r w:rsidRPr="001168BD">
              <w:rPr>
                <w:rFonts w:asciiTheme="minorHAnsi" w:hAnsiTheme="minorHAnsi" w:cstheme="minorHAnsi"/>
                <w:sz w:val="20"/>
              </w:rPr>
              <w:t>Children are emotionally stable, ready to learn and able to sustain concentration throughout the day</w:t>
            </w:r>
          </w:p>
        </w:tc>
      </w:tr>
    </w:tbl>
    <w:p w14:paraId="2C5F0CED" w14:textId="77777777" w:rsidR="003508E9" w:rsidRDefault="003508E9" w:rsidP="005C1659">
      <w:pPr>
        <w:rPr>
          <w:rFonts w:asciiTheme="minorHAnsi" w:hAnsiTheme="minorHAnsi" w:cstheme="minorHAnsi"/>
          <w:b/>
          <w:sz w:val="28"/>
        </w:rPr>
        <w:sectPr w:rsidR="003508E9" w:rsidSect="00961C96">
          <w:pgSz w:w="11910" w:h="16840"/>
          <w:pgMar w:top="709" w:right="1160" w:bottom="960" w:left="1020" w:header="454" w:footer="567" w:gutter="0"/>
          <w:cols w:space="720"/>
          <w:docGrid w:linePitch="299"/>
        </w:sectPr>
      </w:pPr>
    </w:p>
    <w:p w14:paraId="557FBB5C" w14:textId="77777777" w:rsidR="005C1659" w:rsidRPr="00961C96" w:rsidRDefault="005C1659" w:rsidP="005471AA">
      <w:pPr>
        <w:ind w:left="-426"/>
        <w:rPr>
          <w:rFonts w:asciiTheme="minorHAnsi" w:hAnsiTheme="minorHAnsi" w:cstheme="minorHAnsi"/>
          <w:b/>
          <w:color w:val="548DD4" w:themeColor="text2" w:themeTint="99"/>
          <w:sz w:val="28"/>
        </w:rPr>
      </w:pPr>
      <w:r w:rsidRPr="00961C96">
        <w:rPr>
          <w:rFonts w:asciiTheme="minorHAnsi" w:hAnsiTheme="minorHAnsi" w:cstheme="minorHAnsi"/>
          <w:b/>
          <w:color w:val="548DD4" w:themeColor="text2" w:themeTint="99"/>
          <w:sz w:val="28"/>
        </w:rPr>
        <w:t xml:space="preserve">Activity in this </w:t>
      </w:r>
      <w:r w:rsidR="00961C96" w:rsidRPr="00961C96">
        <w:rPr>
          <w:rFonts w:asciiTheme="minorHAnsi" w:hAnsiTheme="minorHAnsi" w:cstheme="minorHAnsi"/>
          <w:b/>
          <w:color w:val="548DD4" w:themeColor="text2" w:themeTint="99"/>
          <w:sz w:val="28"/>
        </w:rPr>
        <w:t>A</w:t>
      </w:r>
      <w:r w:rsidRPr="00961C96">
        <w:rPr>
          <w:rFonts w:asciiTheme="minorHAnsi" w:hAnsiTheme="minorHAnsi" w:cstheme="minorHAnsi"/>
          <w:b/>
          <w:color w:val="548DD4" w:themeColor="text2" w:themeTint="99"/>
          <w:sz w:val="28"/>
        </w:rPr>
        <w:t xml:space="preserve">cademic </w:t>
      </w:r>
      <w:r w:rsidR="00961C96" w:rsidRPr="00961C96">
        <w:rPr>
          <w:rFonts w:asciiTheme="minorHAnsi" w:hAnsiTheme="minorHAnsi" w:cstheme="minorHAnsi"/>
          <w:b/>
          <w:color w:val="548DD4" w:themeColor="text2" w:themeTint="99"/>
          <w:sz w:val="28"/>
        </w:rPr>
        <w:t>Y</w:t>
      </w:r>
      <w:r w:rsidRPr="00961C96">
        <w:rPr>
          <w:rFonts w:asciiTheme="minorHAnsi" w:hAnsiTheme="minorHAnsi" w:cstheme="minorHAnsi"/>
          <w:b/>
          <w:color w:val="548DD4" w:themeColor="text2" w:themeTint="99"/>
          <w:sz w:val="28"/>
        </w:rPr>
        <w:t>ear</w:t>
      </w:r>
    </w:p>
    <w:p w14:paraId="20439B68" w14:textId="77777777" w:rsidR="005C1659" w:rsidRPr="000E2BD3" w:rsidRDefault="005C1659" w:rsidP="005471AA">
      <w:pPr>
        <w:ind w:left="-426"/>
        <w:rPr>
          <w:rFonts w:asciiTheme="minorHAnsi" w:hAnsiTheme="minorHAnsi" w:cstheme="minorHAnsi"/>
          <w:b/>
          <w:sz w:val="20"/>
          <w:szCs w:val="20"/>
        </w:rPr>
      </w:pPr>
    </w:p>
    <w:p w14:paraId="5CAD963C" w14:textId="77777777" w:rsidR="005C1659" w:rsidRPr="00FE4CD7" w:rsidRDefault="005C1659" w:rsidP="005471AA">
      <w:pPr>
        <w:ind w:left="-426"/>
        <w:rPr>
          <w:rFonts w:asciiTheme="minorHAnsi" w:hAnsiTheme="minorHAnsi" w:cstheme="minorHAnsi"/>
        </w:rPr>
      </w:pPr>
      <w:r w:rsidRPr="00FE4CD7">
        <w:rPr>
          <w:rFonts w:asciiTheme="minorHAnsi" w:hAnsiTheme="minorHAnsi" w:cstheme="minorHAnsi"/>
        </w:rPr>
        <w:t xml:space="preserve">This details how we intend to spend our </w:t>
      </w:r>
      <w:r w:rsidR="00B963B1" w:rsidRPr="00B963B1">
        <w:rPr>
          <w:rFonts w:asciiTheme="minorHAnsi" w:hAnsiTheme="minorHAnsi" w:cstheme="minorHAnsi"/>
        </w:rPr>
        <w:t>Pupil Premium</w:t>
      </w:r>
      <w:r w:rsidR="00FB3D3D">
        <w:rPr>
          <w:rFonts w:asciiTheme="minorHAnsi" w:hAnsiTheme="minorHAnsi" w:cstheme="minorHAnsi"/>
        </w:rPr>
        <w:t xml:space="preserve">, </w:t>
      </w:r>
      <w:r w:rsidRPr="00FE4CD7">
        <w:rPr>
          <w:rFonts w:asciiTheme="minorHAnsi" w:hAnsiTheme="minorHAnsi" w:cstheme="minorHAnsi"/>
        </w:rPr>
        <w:t>and recovery premium</w:t>
      </w:r>
      <w:r w:rsidR="00FB3D3D">
        <w:rPr>
          <w:rFonts w:asciiTheme="minorHAnsi" w:hAnsiTheme="minorHAnsi" w:cstheme="minorHAnsi"/>
        </w:rPr>
        <w:t xml:space="preserve">, </w:t>
      </w:r>
      <w:r w:rsidRPr="00FE4CD7">
        <w:rPr>
          <w:rFonts w:asciiTheme="minorHAnsi" w:hAnsiTheme="minorHAnsi" w:cstheme="minorHAnsi"/>
        </w:rPr>
        <w:t>this academic year to address the challenges listed above.</w:t>
      </w:r>
    </w:p>
    <w:p w14:paraId="0A695125" w14:textId="77777777" w:rsidR="005C1659" w:rsidRPr="000E2BD3" w:rsidRDefault="005C1659" w:rsidP="005471AA">
      <w:pPr>
        <w:ind w:left="-426"/>
        <w:rPr>
          <w:rFonts w:asciiTheme="minorHAnsi" w:hAnsiTheme="minorHAnsi" w:cstheme="minorHAnsi"/>
          <w:sz w:val="20"/>
          <w:szCs w:val="20"/>
        </w:rPr>
      </w:pPr>
    </w:p>
    <w:p w14:paraId="055AA7A6" w14:textId="77777777" w:rsidR="00961C96" w:rsidRPr="00961C96" w:rsidRDefault="005C1659" w:rsidP="005471AA">
      <w:pPr>
        <w:ind w:left="-426"/>
        <w:rPr>
          <w:rFonts w:asciiTheme="minorHAnsi" w:hAnsiTheme="minorHAnsi" w:cstheme="minorHAnsi"/>
          <w:b/>
          <w:color w:val="548DD4" w:themeColor="text2" w:themeTint="99"/>
          <w:sz w:val="28"/>
          <w:szCs w:val="28"/>
        </w:rPr>
      </w:pPr>
      <w:r w:rsidRPr="00961C96">
        <w:rPr>
          <w:rFonts w:asciiTheme="minorHAnsi" w:hAnsiTheme="minorHAnsi" w:cstheme="minorHAnsi"/>
          <w:b/>
          <w:color w:val="548DD4" w:themeColor="text2" w:themeTint="99"/>
          <w:sz w:val="28"/>
          <w:szCs w:val="28"/>
        </w:rPr>
        <w:t xml:space="preserve">Teaching </w:t>
      </w:r>
    </w:p>
    <w:p w14:paraId="01DE4F6B" w14:textId="71A1C3BA" w:rsidR="005C1659" w:rsidRPr="00FE4CD7" w:rsidRDefault="005C1659" w:rsidP="005471AA">
      <w:pPr>
        <w:ind w:left="-426"/>
        <w:rPr>
          <w:rFonts w:asciiTheme="minorHAnsi" w:hAnsiTheme="minorHAnsi" w:cstheme="minorHAnsi"/>
        </w:rPr>
      </w:pPr>
      <w:r w:rsidRPr="00FE4CD7">
        <w:rPr>
          <w:rFonts w:asciiTheme="minorHAnsi" w:hAnsiTheme="minorHAnsi" w:cstheme="minorHAnsi"/>
        </w:rPr>
        <w:t xml:space="preserve">Budgeted cost: £ </w:t>
      </w:r>
      <w:r w:rsidR="00C2071F">
        <w:rPr>
          <w:rFonts w:asciiTheme="minorHAnsi" w:hAnsiTheme="minorHAnsi" w:cstheme="minorHAnsi"/>
        </w:rPr>
        <w:t>4</w:t>
      </w:r>
      <w:r w:rsidR="005471AA">
        <w:rPr>
          <w:rFonts w:asciiTheme="minorHAnsi" w:hAnsiTheme="minorHAnsi" w:cstheme="minorHAnsi"/>
        </w:rPr>
        <w:t>,500</w:t>
      </w:r>
    </w:p>
    <w:p w14:paraId="4899739E" w14:textId="77777777" w:rsidR="0033734B" w:rsidRPr="00FE4CD7" w:rsidRDefault="0033734B" w:rsidP="00FE4CD7">
      <w:pPr>
        <w:rPr>
          <w:rFonts w:asciiTheme="minorHAnsi" w:hAnsiTheme="minorHAnsi" w:cstheme="minorHAnsi"/>
        </w:rPr>
      </w:pPr>
    </w:p>
    <w:tbl>
      <w:tblPr>
        <w:tblW w:w="15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3"/>
        <w:gridCol w:w="6006"/>
        <w:gridCol w:w="6784"/>
      </w:tblGrid>
      <w:tr w:rsidR="003508E9" w:rsidRPr="00D47BF3" w14:paraId="4945F5D3" w14:textId="77777777" w:rsidTr="00C93684">
        <w:trPr>
          <w:trHeight w:val="296"/>
          <w:jc w:val="center"/>
        </w:trPr>
        <w:tc>
          <w:tcPr>
            <w:tcW w:w="2473" w:type="dxa"/>
            <w:shd w:val="clear" w:color="auto" w:fill="D7E1E9"/>
            <w:vAlign w:val="center"/>
          </w:tcPr>
          <w:p w14:paraId="41F553A3" w14:textId="77777777" w:rsidR="003508E9" w:rsidRPr="00D47BF3" w:rsidRDefault="003508E9" w:rsidP="006D42A1">
            <w:pPr>
              <w:ind w:left="126"/>
              <w:jc w:val="center"/>
              <w:rPr>
                <w:rFonts w:asciiTheme="minorHAnsi" w:hAnsiTheme="minorHAnsi" w:cstheme="minorHAnsi"/>
                <w:sz w:val="20"/>
              </w:rPr>
            </w:pPr>
            <w:r w:rsidRPr="00D47BF3">
              <w:rPr>
                <w:rFonts w:asciiTheme="minorHAnsi" w:hAnsiTheme="minorHAnsi" w:cstheme="minorHAnsi"/>
                <w:sz w:val="20"/>
              </w:rPr>
              <w:t>Challenge addressed</w:t>
            </w:r>
          </w:p>
        </w:tc>
        <w:tc>
          <w:tcPr>
            <w:tcW w:w="6006" w:type="dxa"/>
            <w:shd w:val="clear" w:color="auto" w:fill="D7E1E9"/>
            <w:vAlign w:val="center"/>
          </w:tcPr>
          <w:p w14:paraId="7B965985" w14:textId="77777777" w:rsidR="003508E9" w:rsidRPr="00D47BF3" w:rsidRDefault="003508E9" w:rsidP="003508E9">
            <w:pPr>
              <w:ind w:left="84" w:right="51"/>
              <w:jc w:val="center"/>
              <w:rPr>
                <w:rFonts w:asciiTheme="minorHAnsi" w:hAnsiTheme="minorHAnsi" w:cstheme="minorHAnsi"/>
                <w:sz w:val="20"/>
              </w:rPr>
            </w:pPr>
            <w:r w:rsidRPr="00D47BF3">
              <w:rPr>
                <w:rFonts w:asciiTheme="minorHAnsi" w:hAnsiTheme="minorHAnsi" w:cstheme="minorHAnsi"/>
                <w:sz w:val="20"/>
              </w:rPr>
              <w:t>Activities</w:t>
            </w:r>
          </w:p>
        </w:tc>
        <w:tc>
          <w:tcPr>
            <w:tcW w:w="6784" w:type="dxa"/>
            <w:shd w:val="clear" w:color="auto" w:fill="D7E1E9"/>
            <w:vAlign w:val="center"/>
          </w:tcPr>
          <w:p w14:paraId="51F54431" w14:textId="77777777" w:rsidR="003508E9" w:rsidRPr="00D47BF3" w:rsidRDefault="00497E81" w:rsidP="000502EF">
            <w:pPr>
              <w:ind w:right="91"/>
              <w:jc w:val="center"/>
              <w:rPr>
                <w:rFonts w:asciiTheme="minorHAnsi" w:hAnsiTheme="minorHAnsi" w:cstheme="minorHAnsi"/>
                <w:sz w:val="20"/>
              </w:rPr>
            </w:pPr>
            <w:r>
              <w:rPr>
                <w:rFonts w:asciiTheme="minorHAnsi" w:hAnsiTheme="minorHAnsi" w:cstheme="minorHAnsi"/>
                <w:sz w:val="20"/>
                <w:szCs w:val="18"/>
              </w:rPr>
              <w:t>Research by</w:t>
            </w:r>
            <w:r w:rsidR="00FF389C">
              <w:rPr>
                <w:rFonts w:asciiTheme="minorHAnsi" w:hAnsiTheme="minorHAnsi" w:cstheme="minorHAnsi"/>
                <w:sz w:val="20"/>
                <w:szCs w:val="18"/>
              </w:rPr>
              <w:t xml:space="preserve"> </w:t>
            </w:r>
            <w:r w:rsidR="00FF389C" w:rsidRPr="00FF389C">
              <w:rPr>
                <w:rFonts w:asciiTheme="minorHAnsi" w:hAnsiTheme="minorHAnsi" w:cstheme="minorHAnsi"/>
                <w:sz w:val="20"/>
                <w:szCs w:val="18"/>
              </w:rPr>
              <w:t xml:space="preserve">Education Endowment Foundation </w:t>
            </w:r>
            <w:r w:rsidR="00FF389C">
              <w:rPr>
                <w:rFonts w:asciiTheme="minorHAnsi" w:hAnsiTheme="minorHAnsi" w:cstheme="minorHAnsi"/>
                <w:sz w:val="20"/>
                <w:szCs w:val="18"/>
              </w:rPr>
              <w:t>evidences our chosen approach</w:t>
            </w:r>
            <w:r w:rsidR="00500DFB">
              <w:rPr>
                <w:rFonts w:asciiTheme="minorHAnsi" w:hAnsiTheme="minorHAnsi" w:cstheme="minorHAnsi"/>
                <w:sz w:val="20"/>
                <w:szCs w:val="18"/>
              </w:rPr>
              <w:t>es</w:t>
            </w:r>
          </w:p>
        </w:tc>
      </w:tr>
      <w:tr w:rsidR="006D42A1" w:rsidRPr="00D47BF3" w14:paraId="3D2874E5" w14:textId="77777777" w:rsidTr="00C93684">
        <w:trPr>
          <w:trHeight w:val="1251"/>
          <w:jc w:val="center"/>
        </w:trPr>
        <w:tc>
          <w:tcPr>
            <w:tcW w:w="2473" w:type="dxa"/>
            <w:vAlign w:val="center"/>
          </w:tcPr>
          <w:p w14:paraId="1BF47A51" w14:textId="77777777" w:rsidR="006D42A1" w:rsidRPr="006D42A1" w:rsidRDefault="006D42A1" w:rsidP="006D42A1">
            <w:pPr>
              <w:ind w:left="126"/>
            </w:pPr>
            <w:r w:rsidRPr="006D42A1">
              <w:rPr>
                <w:rFonts w:asciiTheme="minorHAnsi" w:hAnsiTheme="minorHAnsi" w:cstheme="minorHAnsi"/>
                <w:sz w:val="18"/>
              </w:rPr>
              <w:t>Disadvantaged pupils tend to have lower educational attainment compared with their peers. School closures, as a result of COVID-19 pandemic, are likely to have widened the disadvantage gap.</w:t>
            </w:r>
          </w:p>
        </w:tc>
        <w:tc>
          <w:tcPr>
            <w:tcW w:w="6006" w:type="dxa"/>
            <w:vAlign w:val="center"/>
          </w:tcPr>
          <w:p w14:paraId="0D054707" w14:textId="77777777" w:rsidR="006D42A1" w:rsidRPr="00300D3F" w:rsidRDefault="006D42A1" w:rsidP="006D42A1">
            <w:pPr>
              <w:pStyle w:val="ListParagraph"/>
              <w:numPr>
                <w:ilvl w:val="0"/>
                <w:numId w:val="13"/>
              </w:numPr>
              <w:ind w:left="291" w:right="42" w:hanging="210"/>
              <w:rPr>
                <w:rFonts w:asciiTheme="minorHAnsi" w:hAnsiTheme="minorHAnsi" w:cstheme="minorHAnsi"/>
                <w:sz w:val="18"/>
                <w:szCs w:val="18"/>
              </w:rPr>
            </w:pPr>
            <w:r>
              <w:rPr>
                <w:rFonts w:asciiTheme="minorHAnsi" w:hAnsiTheme="minorHAnsi" w:cstheme="minorHAnsi"/>
                <w:sz w:val="18"/>
                <w:szCs w:val="18"/>
              </w:rPr>
              <w:t>i</w:t>
            </w:r>
            <w:r w:rsidRPr="00300D3F">
              <w:rPr>
                <w:rFonts w:asciiTheme="minorHAnsi" w:hAnsiTheme="minorHAnsi" w:cstheme="minorHAnsi"/>
                <w:sz w:val="18"/>
                <w:szCs w:val="18"/>
              </w:rPr>
              <w:t xml:space="preserve">ncrease time dedicated to reading and </w:t>
            </w:r>
            <w:r>
              <w:rPr>
                <w:rFonts w:asciiTheme="minorHAnsi" w:hAnsiTheme="minorHAnsi" w:cstheme="minorHAnsi"/>
                <w:sz w:val="18"/>
                <w:szCs w:val="18"/>
              </w:rPr>
              <w:t>‘book talk’</w:t>
            </w:r>
          </w:p>
          <w:p w14:paraId="1E82839A" w14:textId="411296F5" w:rsidR="006D42A1" w:rsidRPr="00300D3F" w:rsidRDefault="0085308C" w:rsidP="006D42A1">
            <w:pPr>
              <w:pStyle w:val="ListParagraph"/>
              <w:numPr>
                <w:ilvl w:val="0"/>
                <w:numId w:val="13"/>
              </w:numPr>
              <w:ind w:left="291" w:right="42" w:hanging="210"/>
              <w:rPr>
                <w:rFonts w:asciiTheme="minorHAnsi" w:hAnsiTheme="minorHAnsi" w:cstheme="minorHAnsi"/>
                <w:sz w:val="18"/>
                <w:szCs w:val="18"/>
              </w:rPr>
            </w:pPr>
            <w:r>
              <w:rPr>
                <w:rFonts w:asciiTheme="minorHAnsi" w:hAnsiTheme="minorHAnsi" w:cstheme="minorHAnsi"/>
                <w:sz w:val="18"/>
                <w:szCs w:val="18"/>
              </w:rPr>
              <w:t>all</w:t>
            </w:r>
            <w:r w:rsidR="006D42A1" w:rsidRPr="00300D3F">
              <w:rPr>
                <w:rFonts w:asciiTheme="minorHAnsi" w:hAnsiTheme="minorHAnsi" w:cstheme="minorHAnsi"/>
                <w:sz w:val="18"/>
                <w:szCs w:val="18"/>
              </w:rPr>
              <w:t xml:space="preserve"> children are exposed to first quality teaching </w:t>
            </w:r>
          </w:p>
          <w:p w14:paraId="0FFF7D4B" w14:textId="77777777" w:rsidR="006D42A1" w:rsidRDefault="006D42A1" w:rsidP="006D42A1">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 xml:space="preserve">introduce </w:t>
            </w:r>
            <w:r w:rsidRPr="00497E81">
              <w:rPr>
                <w:rFonts w:asciiTheme="minorHAnsi" w:hAnsiTheme="minorHAnsi" w:cstheme="minorHAnsi"/>
                <w:sz w:val="18"/>
                <w:szCs w:val="18"/>
              </w:rPr>
              <w:t xml:space="preserve">Reciprocal Reading </w:t>
            </w:r>
            <w:r>
              <w:rPr>
                <w:rFonts w:asciiTheme="minorHAnsi" w:hAnsiTheme="minorHAnsi" w:cstheme="minorHAnsi"/>
                <w:sz w:val="18"/>
                <w:szCs w:val="18"/>
              </w:rPr>
              <w:t>to enable pupil’s</w:t>
            </w:r>
            <w:r w:rsidRPr="00497E81">
              <w:rPr>
                <w:rFonts w:asciiTheme="minorHAnsi" w:hAnsiTheme="minorHAnsi" w:cstheme="minorHAnsi"/>
                <w:sz w:val="18"/>
                <w:szCs w:val="18"/>
              </w:rPr>
              <w:t xml:space="preserve"> with skills to comprehend text</w:t>
            </w:r>
          </w:p>
          <w:p w14:paraId="5776719F" w14:textId="01ADCA0B" w:rsidR="00BD5D21" w:rsidRPr="00FE6005" w:rsidRDefault="0085308C" w:rsidP="00FE6005">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all</w:t>
            </w:r>
            <w:r w:rsidR="00BD5D21" w:rsidRPr="00BD5D21">
              <w:rPr>
                <w:rFonts w:asciiTheme="minorHAnsi" w:hAnsiTheme="minorHAnsi" w:cstheme="minorHAnsi"/>
                <w:sz w:val="18"/>
                <w:szCs w:val="18"/>
              </w:rPr>
              <w:t xml:space="preserve"> children receive a rich and varied maths curriculum </w:t>
            </w:r>
          </w:p>
        </w:tc>
        <w:tc>
          <w:tcPr>
            <w:tcW w:w="6784" w:type="dxa"/>
            <w:vAlign w:val="center"/>
          </w:tcPr>
          <w:p w14:paraId="75F1D69F" w14:textId="77777777" w:rsidR="00E25A9E" w:rsidRPr="00E25A9E" w:rsidRDefault="00E25A9E" w:rsidP="00FE6005">
            <w:pPr>
              <w:ind w:left="90" w:right="91"/>
              <w:rPr>
                <w:rFonts w:asciiTheme="minorHAnsi" w:hAnsiTheme="minorHAnsi" w:cstheme="minorHAnsi"/>
                <w:sz w:val="18"/>
              </w:rPr>
            </w:pPr>
            <w:r w:rsidRPr="00E25A9E">
              <w:rPr>
                <w:rFonts w:asciiTheme="minorHAnsi" w:hAnsiTheme="minorHAnsi" w:cstheme="minorHAnsi"/>
                <w:sz w:val="18"/>
              </w:rPr>
              <w:t>On average, one to one tuition is very effective at improving pupil outcomes. It will provide targeted support for identified pupils</w:t>
            </w:r>
          </w:p>
          <w:p w14:paraId="59C3873F" w14:textId="77777777" w:rsidR="006D42A1" w:rsidRPr="00FF389C" w:rsidRDefault="00E25A9E" w:rsidP="00FE6005">
            <w:pPr>
              <w:ind w:left="90" w:right="91"/>
              <w:rPr>
                <w:rFonts w:asciiTheme="minorHAnsi" w:hAnsiTheme="minorHAnsi" w:cstheme="minorHAnsi"/>
                <w:sz w:val="18"/>
                <w:szCs w:val="18"/>
              </w:rPr>
            </w:pPr>
            <w:r w:rsidRPr="00E25A9E">
              <w:rPr>
                <w:rFonts w:asciiTheme="minorHAnsi" w:hAnsiTheme="minorHAnsi" w:cstheme="minorHAnsi"/>
                <w:sz w:val="18"/>
              </w:rPr>
              <w:t>Targeted deployment, where teaching assistants are trained to deliver an intervention to small groups or individuals has a higher impact.</w:t>
            </w:r>
          </w:p>
        </w:tc>
      </w:tr>
      <w:tr w:rsidR="00D47BF3" w:rsidRPr="00D47BF3" w14:paraId="3F40A348" w14:textId="77777777" w:rsidTr="00F00374">
        <w:trPr>
          <w:trHeight w:val="687"/>
          <w:jc w:val="center"/>
        </w:trPr>
        <w:tc>
          <w:tcPr>
            <w:tcW w:w="2473" w:type="dxa"/>
            <w:vAlign w:val="center"/>
          </w:tcPr>
          <w:p w14:paraId="54195C71" w14:textId="77777777" w:rsidR="00D47BF3" w:rsidRPr="000E2BD3" w:rsidRDefault="00D47BF3" w:rsidP="006D42A1">
            <w:pPr>
              <w:ind w:left="126"/>
              <w:rPr>
                <w:rFonts w:asciiTheme="minorHAnsi" w:hAnsiTheme="minorHAnsi" w:cstheme="minorHAnsi"/>
                <w:sz w:val="18"/>
                <w:szCs w:val="18"/>
              </w:rPr>
            </w:pPr>
            <w:r w:rsidRPr="000E2BD3">
              <w:rPr>
                <w:rFonts w:asciiTheme="minorHAnsi" w:hAnsiTheme="minorHAnsi" w:cstheme="minorHAnsi"/>
                <w:sz w:val="18"/>
                <w:szCs w:val="18"/>
              </w:rPr>
              <w:t>Negative impact on pupil progress due to school attendance and punctuality</w:t>
            </w:r>
          </w:p>
        </w:tc>
        <w:tc>
          <w:tcPr>
            <w:tcW w:w="6006" w:type="dxa"/>
            <w:vAlign w:val="center"/>
          </w:tcPr>
          <w:p w14:paraId="6BFC406D" w14:textId="1BA3C361" w:rsidR="00460990" w:rsidRPr="00FE6005" w:rsidRDefault="00FE6005" w:rsidP="00FE6005">
            <w:pPr>
              <w:pStyle w:val="ListParagraph"/>
              <w:numPr>
                <w:ilvl w:val="0"/>
                <w:numId w:val="13"/>
              </w:numPr>
              <w:ind w:left="277" w:right="51" w:hanging="210"/>
              <w:rPr>
                <w:rFonts w:asciiTheme="minorHAnsi" w:hAnsiTheme="minorHAnsi" w:cstheme="minorHAnsi"/>
                <w:sz w:val="18"/>
                <w:szCs w:val="18"/>
              </w:rPr>
            </w:pPr>
            <w:r w:rsidRPr="00300D3F">
              <w:rPr>
                <w:rFonts w:asciiTheme="minorHAnsi" w:hAnsiTheme="minorHAnsi" w:cstheme="minorHAnsi"/>
                <w:sz w:val="18"/>
                <w:szCs w:val="18"/>
              </w:rPr>
              <w:t xml:space="preserve">the importance of good attendance </w:t>
            </w:r>
            <w:r>
              <w:rPr>
                <w:rFonts w:asciiTheme="minorHAnsi" w:hAnsiTheme="minorHAnsi" w:cstheme="minorHAnsi"/>
                <w:sz w:val="18"/>
                <w:szCs w:val="18"/>
              </w:rPr>
              <w:t>is r</w:t>
            </w:r>
            <w:r w:rsidRPr="00300D3F">
              <w:rPr>
                <w:rFonts w:asciiTheme="minorHAnsi" w:hAnsiTheme="minorHAnsi" w:cstheme="minorHAnsi"/>
                <w:sz w:val="18"/>
                <w:szCs w:val="18"/>
              </w:rPr>
              <w:t>egularly promote</w:t>
            </w:r>
            <w:r>
              <w:rPr>
                <w:rFonts w:asciiTheme="minorHAnsi" w:hAnsiTheme="minorHAnsi" w:cstheme="minorHAnsi"/>
                <w:sz w:val="18"/>
                <w:szCs w:val="18"/>
              </w:rPr>
              <w:t>d</w:t>
            </w:r>
            <w:r w:rsidRPr="00300D3F">
              <w:rPr>
                <w:rFonts w:asciiTheme="minorHAnsi" w:hAnsiTheme="minorHAnsi" w:cstheme="minorHAnsi"/>
                <w:sz w:val="18"/>
                <w:szCs w:val="18"/>
              </w:rPr>
              <w:t xml:space="preserve"> to parents </w:t>
            </w:r>
            <w:r w:rsidR="00D91806">
              <w:rPr>
                <w:rFonts w:asciiTheme="minorHAnsi" w:hAnsiTheme="minorHAnsi" w:cstheme="minorHAnsi"/>
                <w:sz w:val="18"/>
                <w:szCs w:val="18"/>
              </w:rPr>
              <w:t xml:space="preserve">through newsletters, SeeSaw and face to face opportunities. </w:t>
            </w:r>
          </w:p>
        </w:tc>
        <w:tc>
          <w:tcPr>
            <w:tcW w:w="6784" w:type="dxa"/>
            <w:vAlign w:val="center"/>
          </w:tcPr>
          <w:p w14:paraId="125E1B0E" w14:textId="05962455" w:rsidR="00497E81" w:rsidRPr="000E2BD3" w:rsidRDefault="00497E81" w:rsidP="00FE6005">
            <w:pPr>
              <w:ind w:left="90" w:right="91"/>
              <w:rPr>
                <w:rFonts w:asciiTheme="minorHAnsi" w:hAnsiTheme="minorHAnsi" w:cstheme="minorHAnsi"/>
                <w:sz w:val="18"/>
                <w:szCs w:val="18"/>
              </w:rPr>
            </w:pPr>
          </w:p>
        </w:tc>
      </w:tr>
      <w:tr w:rsidR="0047152D" w:rsidRPr="00D47BF3" w14:paraId="0E0D51DE" w14:textId="77777777" w:rsidTr="00C93684">
        <w:trPr>
          <w:trHeight w:val="1246"/>
          <w:jc w:val="center"/>
        </w:trPr>
        <w:tc>
          <w:tcPr>
            <w:tcW w:w="2473" w:type="dxa"/>
            <w:vAlign w:val="center"/>
          </w:tcPr>
          <w:p w14:paraId="2DC4C7AA" w14:textId="77777777" w:rsidR="0047152D" w:rsidRPr="000E2BD3" w:rsidRDefault="0047152D" w:rsidP="006D42A1">
            <w:pPr>
              <w:ind w:left="126"/>
              <w:rPr>
                <w:rFonts w:asciiTheme="minorHAnsi" w:hAnsiTheme="minorHAnsi" w:cstheme="minorHAnsi"/>
                <w:sz w:val="18"/>
                <w:szCs w:val="18"/>
              </w:rPr>
            </w:pPr>
            <w:r w:rsidRPr="000E2BD3">
              <w:rPr>
                <w:rFonts w:asciiTheme="minorHAnsi" w:hAnsiTheme="minorHAnsi" w:cstheme="minorHAnsi"/>
                <w:sz w:val="18"/>
                <w:szCs w:val="18"/>
              </w:rPr>
              <w:t>Delayed speech and language development</w:t>
            </w:r>
          </w:p>
        </w:tc>
        <w:tc>
          <w:tcPr>
            <w:tcW w:w="6006" w:type="dxa"/>
            <w:vAlign w:val="center"/>
          </w:tcPr>
          <w:p w14:paraId="712C9BAC" w14:textId="77777777" w:rsidR="00FE6005" w:rsidRDefault="00FE6005" w:rsidP="00FE6005">
            <w:pPr>
              <w:numPr>
                <w:ilvl w:val="0"/>
                <w:numId w:val="13"/>
              </w:numPr>
              <w:ind w:left="279" w:right="51" w:hanging="190"/>
              <w:rPr>
                <w:rFonts w:asciiTheme="minorHAnsi" w:hAnsiTheme="minorHAnsi" w:cstheme="minorHAnsi"/>
                <w:sz w:val="18"/>
                <w:szCs w:val="18"/>
              </w:rPr>
            </w:pPr>
            <w:r w:rsidRPr="00FF32B4">
              <w:rPr>
                <w:rFonts w:asciiTheme="minorHAnsi" w:hAnsiTheme="minorHAnsi" w:cstheme="minorHAnsi"/>
                <w:sz w:val="18"/>
                <w:szCs w:val="18"/>
              </w:rPr>
              <w:t>purposeful, curriculum-focused, dialogue is the norm in all lessons</w:t>
            </w:r>
          </w:p>
          <w:p w14:paraId="575D0A4C" w14:textId="77777777" w:rsidR="00FE6005" w:rsidRDefault="00FE6005" w:rsidP="00FE6005">
            <w:pPr>
              <w:numPr>
                <w:ilvl w:val="0"/>
                <w:numId w:val="13"/>
              </w:numPr>
              <w:ind w:left="279" w:right="51" w:hanging="190"/>
              <w:rPr>
                <w:rFonts w:asciiTheme="minorHAnsi" w:hAnsiTheme="minorHAnsi" w:cstheme="minorHAnsi"/>
                <w:sz w:val="18"/>
                <w:szCs w:val="18"/>
              </w:rPr>
            </w:pPr>
            <w:r w:rsidRPr="00FF32B4">
              <w:rPr>
                <w:rFonts w:asciiTheme="minorHAnsi" w:hAnsiTheme="minorHAnsi" w:cstheme="minorHAnsi"/>
                <w:sz w:val="18"/>
                <w:szCs w:val="18"/>
              </w:rPr>
              <w:t xml:space="preserve">implement the Vocab Ninja </w:t>
            </w:r>
            <w:r>
              <w:rPr>
                <w:rFonts w:asciiTheme="minorHAnsi" w:hAnsiTheme="minorHAnsi" w:cstheme="minorHAnsi"/>
                <w:sz w:val="18"/>
                <w:szCs w:val="18"/>
              </w:rPr>
              <w:t xml:space="preserve">teaching </w:t>
            </w:r>
            <w:r w:rsidRPr="00FF32B4">
              <w:rPr>
                <w:rFonts w:asciiTheme="minorHAnsi" w:hAnsiTheme="minorHAnsi" w:cstheme="minorHAnsi"/>
                <w:sz w:val="18"/>
                <w:szCs w:val="18"/>
              </w:rPr>
              <w:t>programme across school</w:t>
            </w:r>
          </w:p>
          <w:p w14:paraId="2760E658" w14:textId="77777777" w:rsidR="00FE6005" w:rsidRPr="000E2BD3" w:rsidRDefault="00FE6005" w:rsidP="00FE6005">
            <w:pPr>
              <w:numPr>
                <w:ilvl w:val="0"/>
                <w:numId w:val="13"/>
              </w:numPr>
              <w:ind w:left="279" w:right="51" w:hanging="190"/>
              <w:rPr>
                <w:rFonts w:asciiTheme="minorHAnsi" w:hAnsiTheme="minorHAnsi" w:cstheme="minorHAnsi"/>
                <w:sz w:val="18"/>
                <w:szCs w:val="18"/>
              </w:rPr>
            </w:pPr>
            <w:r w:rsidRPr="000E2BD3">
              <w:rPr>
                <w:rFonts w:asciiTheme="minorHAnsi" w:hAnsiTheme="minorHAnsi" w:cstheme="minorHAnsi"/>
                <w:sz w:val="18"/>
                <w:szCs w:val="18"/>
              </w:rPr>
              <w:t>structured questioning is used to develop reading comprehension</w:t>
            </w:r>
          </w:p>
          <w:p w14:paraId="4B71848D" w14:textId="77777777" w:rsidR="00FE6005" w:rsidRDefault="00FE6005" w:rsidP="00FE6005">
            <w:pPr>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use</w:t>
            </w:r>
            <w:r w:rsidRPr="003E67F9">
              <w:rPr>
                <w:rFonts w:asciiTheme="minorHAnsi" w:hAnsiTheme="minorHAnsi" w:cstheme="minorHAnsi"/>
                <w:sz w:val="18"/>
                <w:szCs w:val="18"/>
              </w:rPr>
              <w:t xml:space="preserve"> a range of challenging reading material to promote in depth discussion of vocabulary choices and themes</w:t>
            </w:r>
          </w:p>
          <w:p w14:paraId="5CF6F31B" w14:textId="77777777" w:rsidR="00E25A9E" w:rsidRPr="00FE6005" w:rsidRDefault="00FE6005" w:rsidP="00FE6005">
            <w:pPr>
              <w:numPr>
                <w:ilvl w:val="0"/>
                <w:numId w:val="13"/>
              </w:numPr>
              <w:ind w:left="279" w:right="51" w:hanging="190"/>
              <w:rPr>
                <w:rFonts w:asciiTheme="minorHAnsi" w:hAnsiTheme="minorHAnsi" w:cstheme="minorHAnsi"/>
                <w:sz w:val="18"/>
                <w:szCs w:val="18"/>
              </w:rPr>
            </w:pPr>
            <w:r w:rsidRPr="000E2BD3">
              <w:rPr>
                <w:rFonts w:asciiTheme="minorHAnsi" w:hAnsiTheme="minorHAnsi" w:cstheme="minorHAnsi"/>
                <w:sz w:val="18"/>
                <w:szCs w:val="18"/>
              </w:rPr>
              <w:t xml:space="preserve">adults </w:t>
            </w:r>
            <w:r>
              <w:rPr>
                <w:rFonts w:asciiTheme="minorHAnsi" w:hAnsiTheme="minorHAnsi" w:cstheme="minorHAnsi"/>
                <w:sz w:val="18"/>
                <w:szCs w:val="18"/>
              </w:rPr>
              <w:t xml:space="preserve">across school </w:t>
            </w:r>
            <w:r w:rsidRPr="000E2BD3">
              <w:rPr>
                <w:rFonts w:asciiTheme="minorHAnsi" w:hAnsiTheme="minorHAnsi" w:cstheme="minorHAnsi"/>
                <w:sz w:val="18"/>
                <w:szCs w:val="18"/>
              </w:rPr>
              <w:t>consciously extend pupils’ spoken vocabulary</w:t>
            </w:r>
          </w:p>
        </w:tc>
        <w:tc>
          <w:tcPr>
            <w:tcW w:w="6784" w:type="dxa"/>
            <w:vAlign w:val="center"/>
          </w:tcPr>
          <w:p w14:paraId="11FF6689" w14:textId="69EB5E86" w:rsidR="00E25A9E" w:rsidRPr="00E5584B" w:rsidRDefault="00FF389C" w:rsidP="00E5584B">
            <w:pPr>
              <w:ind w:left="90" w:right="91"/>
              <w:rPr>
                <w:rFonts w:asciiTheme="minorHAnsi" w:hAnsiTheme="minorHAnsi" w:cstheme="minorHAnsi"/>
                <w:sz w:val="18"/>
                <w:szCs w:val="18"/>
              </w:rPr>
            </w:pPr>
            <w:r>
              <w:rPr>
                <w:rFonts w:asciiTheme="minorHAnsi" w:hAnsiTheme="minorHAnsi" w:cstheme="minorHAnsi"/>
                <w:sz w:val="18"/>
                <w:szCs w:val="18"/>
              </w:rPr>
              <w:t>The EEF</w:t>
            </w:r>
            <w:r w:rsidR="0047152D" w:rsidRPr="000E2BD3">
              <w:rPr>
                <w:rFonts w:asciiTheme="minorHAnsi" w:hAnsiTheme="minorHAnsi" w:cstheme="minorHAnsi"/>
                <w:sz w:val="18"/>
                <w:szCs w:val="18"/>
              </w:rPr>
              <w:t xml:space="preserve"> that Oral Language interventions (also known as speaking and listening interventions) refer to approaches that emphasise the importance of spoken language and verbal interaction in the classroom.  Interventions are very high impact for very low cost, based on EEF’s extensive evidence.</w:t>
            </w:r>
          </w:p>
        </w:tc>
      </w:tr>
      <w:tr w:rsidR="0047152D" w:rsidRPr="00D47BF3" w14:paraId="729933EE" w14:textId="77777777" w:rsidTr="008B55A0">
        <w:trPr>
          <w:trHeight w:val="223"/>
          <w:jc w:val="center"/>
        </w:trPr>
        <w:tc>
          <w:tcPr>
            <w:tcW w:w="2473" w:type="dxa"/>
            <w:vAlign w:val="center"/>
          </w:tcPr>
          <w:p w14:paraId="300A58B0" w14:textId="77777777" w:rsidR="0047152D" w:rsidRPr="000E2BD3" w:rsidRDefault="0047152D" w:rsidP="006D42A1">
            <w:pPr>
              <w:ind w:left="126" w:right="49"/>
              <w:rPr>
                <w:rFonts w:asciiTheme="minorHAnsi" w:hAnsiTheme="minorHAnsi" w:cstheme="minorHAnsi"/>
                <w:sz w:val="18"/>
                <w:szCs w:val="18"/>
              </w:rPr>
            </w:pPr>
            <w:r w:rsidRPr="000E2BD3">
              <w:rPr>
                <w:rFonts w:asciiTheme="minorHAnsi" w:hAnsiTheme="minorHAnsi" w:cstheme="minorHAnsi"/>
                <w:sz w:val="18"/>
                <w:szCs w:val="18"/>
              </w:rPr>
              <w:t>Limited enrichment experiences</w:t>
            </w:r>
          </w:p>
        </w:tc>
        <w:tc>
          <w:tcPr>
            <w:tcW w:w="6006" w:type="dxa"/>
            <w:vAlign w:val="center"/>
          </w:tcPr>
          <w:p w14:paraId="17F923C5" w14:textId="26080DC4" w:rsidR="00FE6005" w:rsidRPr="00BC49E3" w:rsidRDefault="00FE6005" w:rsidP="00FE6005">
            <w:pPr>
              <w:numPr>
                <w:ilvl w:val="0"/>
                <w:numId w:val="13"/>
              </w:numPr>
              <w:ind w:left="263" w:right="51" w:hanging="182"/>
              <w:rPr>
                <w:rFonts w:asciiTheme="minorHAnsi" w:hAnsiTheme="minorHAnsi" w:cstheme="minorHAnsi"/>
                <w:sz w:val="18"/>
                <w:szCs w:val="18"/>
              </w:rPr>
            </w:pPr>
            <w:r w:rsidRPr="00BC49E3">
              <w:rPr>
                <w:rFonts w:asciiTheme="minorHAnsi" w:hAnsiTheme="minorHAnsi" w:cstheme="minorHAnsi"/>
                <w:sz w:val="18"/>
                <w:szCs w:val="18"/>
              </w:rPr>
              <w:t>use local parks and outdoor amenities</w:t>
            </w:r>
            <w:r w:rsidR="0085308C">
              <w:rPr>
                <w:rFonts w:asciiTheme="minorHAnsi" w:hAnsiTheme="minorHAnsi" w:cstheme="minorHAnsi"/>
                <w:sz w:val="18"/>
                <w:szCs w:val="18"/>
              </w:rPr>
              <w:t xml:space="preserve"> to enrich our curriculum </w:t>
            </w:r>
          </w:p>
          <w:p w14:paraId="4BDDE926" w14:textId="77777777" w:rsidR="00A7230E" w:rsidRDefault="00FE6005" w:rsidP="0059522C">
            <w:pPr>
              <w:numPr>
                <w:ilvl w:val="0"/>
                <w:numId w:val="13"/>
              </w:numPr>
              <w:ind w:left="279" w:right="51" w:hanging="190"/>
              <w:rPr>
                <w:rFonts w:asciiTheme="minorHAnsi" w:hAnsiTheme="minorHAnsi" w:cstheme="minorHAnsi"/>
                <w:sz w:val="18"/>
                <w:szCs w:val="18"/>
              </w:rPr>
            </w:pPr>
            <w:r w:rsidRPr="00A7230E">
              <w:rPr>
                <w:rFonts w:asciiTheme="minorHAnsi" w:hAnsiTheme="minorHAnsi" w:cstheme="minorHAnsi"/>
                <w:sz w:val="18"/>
                <w:szCs w:val="18"/>
              </w:rPr>
              <w:t>provide opportunities to all children to explore the Natural World</w:t>
            </w:r>
          </w:p>
          <w:p w14:paraId="1B463392" w14:textId="77777777" w:rsidR="00FE6005" w:rsidRPr="00A7230E" w:rsidRDefault="00FE6005" w:rsidP="0059522C">
            <w:pPr>
              <w:numPr>
                <w:ilvl w:val="0"/>
                <w:numId w:val="13"/>
              </w:numPr>
              <w:ind w:left="279" w:right="51" w:hanging="190"/>
              <w:rPr>
                <w:rFonts w:asciiTheme="minorHAnsi" w:hAnsiTheme="minorHAnsi" w:cstheme="minorHAnsi"/>
                <w:sz w:val="18"/>
                <w:szCs w:val="18"/>
              </w:rPr>
            </w:pPr>
            <w:r w:rsidRPr="00A7230E">
              <w:rPr>
                <w:rFonts w:asciiTheme="minorHAnsi" w:hAnsiTheme="minorHAnsi" w:cstheme="minorHAnsi"/>
                <w:sz w:val="18"/>
                <w:szCs w:val="18"/>
              </w:rPr>
              <w:t>investment in local Arts provider (TVMS)</w:t>
            </w:r>
          </w:p>
          <w:p w14:paraId="199F9761" w14:textId="77777777" w:rsidR="00697280" w:rsidRPr="000E2BD3" w:rsidRDefault="00697280" w:rsidP="00697280">
            <w:pPr>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 xml:space="preserve">our </w:t>
            </w:r>
            <w:r w:rsidRPr="000E2BD3">
              <w:rPr>
                <w:rFonts w:asciiTheme="minorHAnsi" w:hAnsiTheme="minorHAnsi" w:cstheme="minorHAnsi"/>
                <w:sz w:val="18"/>
                <w:szCs w:val="18"/>
              </w:rPr>
              <w:t>curriculum includes outdoor learning activities</w:t>
            </w:r>
            <w:r>
              <w:rPr>
                <w:rFonts w:asciiTheme="minorHAnsi" w:hAnsiTheme="minorHAnsi" w:cstheme="minorHAnsi"/>
                <w:sz w:val="18"/>
                <w:szCs w:val="18"/>
              </w:rPr>
              <w:t xml:space="preserve"> for all year groups</w:t>
            </w:r>
          </w:p>
          <w:p w14:paraId="1A7F30AB" w14:textId="77777777" w:rsidR="00697280" w:rsidRPr="00BC49E3" w:rsidRDefault="00697280" w:rsidP="00697280">
            <w:pPr>
              <w:numPr>
                <w:ilvl w:val="0"/>
                <w:numId w:val="13"/>
              </w:numPr>
              <w:ind w:left="263" w:right="51" w:hanging="182"/>
              <w:rPr>
                <w:rFonts w:asciiTheme="minorHAnsi" w:hAnsiTheme="minorHAnsi" w:cstheme="minorHAnsi"/>
                <w:sz w:val="18"/>
                <w:szCs w:val="18"/>
              </w:rPr>
            </w:pPr>
            <w:r>
              <w:rPr>
                <w:rFonts w:asciiTheme="minorHAnsi" w:hAnsiTheme="minorHAnsi" w:cstheme="minorHAnsi"/>
                <w:sz w:val="18"/>
                <w:szCs w:val="18"/>
              </w:rPr>
              <w:t>p</w:t>
            </w:r>
            <w:r w:rsidRPr="00BC49E3">
              <w:rPr>
                <w:rFonts w:asciiTheme="minorHAnsi" w:hAnsiTheme="minorHAnsi" w:cstheme="minorHAnsi"/>
                <w:sz w:val="18"/>
                <w:szCs w:val="18"/>
              </w:rPr>
              <w:t>rovide a vibrant and experiential curriculum, including visits and visitors to enhance learning further.</w:t>
            </w:r>
          </w:p>
          <w:p w14:paraId="173C27B4" w14:textId="77777777" w:rsidR="00697280" w:rsidRDefault="00697280" w:rsidP="00697280">
            <w:pPr>
              <w:numPr>
                <w:ilvl w:val="0"/>
                <w:numId w:val="13"/>
              </w:numPr>
              <w:ind w:left="279" w:right="51" w:hanging="190"/>
              <w:rPr>
                <w:rFonts w:asciiTheme="minorHAnsi" w:hAnsiTheme="minorHAnsi" w:cstheme="minorHAnsi"/>
                <w:sz w:val="18"/>
                <w:szCs w:val="18"/>
              </w:rPr>
            </w:pPr>
            <w:r w:rsidRPr="000E2BD3">
              <w:rPr>
                <w:rFonts w:asciiTheme="minorHAnsi" w:hAnsiTheme="minorHAnsi" w:cstheme="minorHAnsi"/>
                <w:sz w:val="18"/>
                <w:szCs w:val="18"/>
              </w:rPr>
              <w:t xml:space="preserve">opportunity to learn musical instrument </w:t>
            </w:r>
            <w:r>
              <w:rPr>
                <w:rFonts w:asciiTheme="minorHAnsi" w:hAnsiTheme="minorHAnsi" w:cstheme="minorHAnsi"/>
                <w:sz w:val="18"/>
                <w:szCs w:val="18"/>
              </w:rPr>
              <w:t xml:space="preserve">is offered to all children </w:t>
            </w:r>
          </w:p>
          <w:p w14:paraId="03D537CD" w14:textId="77777777" w:rsidR="00BC49E3" w:rsidRPr="00FE6005" w:rsidRDefault="00FE6005" w:rsidP="00FE6005">
            <w:pPr>
              <w:numPr>
                <w:ilvl w:val="0"/>
                <w:numId w:val="13"/>
              </w:numPr>
              <w:ind w:left="263" w:right="51" w:hanging="182"/>
              <w:rPr>
                <w:rFonts w:asciiTheme="minorHAnsi" w:hAnsiTheme="minorHAnsi" w:cstheme="minorHAnsi"/>
                <w:sz w:val="18"/>
                <w:szCs w:val="18"/>
              </w:rPr>
            </w:pPr>
            <w:r>
              <w:rPr>
                <w:rFonts w:asciiTheme="minorHAnsi" w:hAnsiTheme="minorHAnsi" w:cstheme="minorHAnsi"/>
                <w:sz w:val="18"/>
                <w:szCs w:val="18"/>
              </w:rPr>
              <w:t>i</w:t>
            </w:r>
            <w:r w:rsidRPr="00BC49E3">
              <w:rPr>
                <w:rFonts w:asciiTheme="minorHAnsi" w:hAnsiTheme="minorHAnsi" w:cstheme="minorHAnsi"/>
                <w:sz w:val="18"/>
                <w:szCs w:val="18"/>
              </w:rPr>
              <w:t xml:space="preserve">mplement a range of ‘Must do or Must try’ age appropriate, activities within each year group  </w:t>
            </w:r>
            <w:r w:rsidR="00BC49E3" w:rsidRPr="00FE6005">
              <w:rPr>
                <w:rFonts w:asciiTheme="minorHAnsi" w:hAnsiTheme="minorHAnsi" w:cstheme="minorHAnsi"/>
                <w:sz w:val="18"/>
                <w:szCs w:val="18"/>
              </w:rPr>
              <w:t xml:space="preserve"> </w:t>
            </w:r>
          </w:p>
        </w:tc>
        <w:tc>
          <w:tcPr>
            <w:tcW w:w="6784" w:type="dxa"/>
            <w:vAlign w:val="center"/>
          </w:tcPr>
          <w:p w14:paraId="767F7A65" w14:textId="77777777" w:rsidR="00D91806" w:rsidRDefault="00D91806" w:rsidP="00D91806">
            <w:pPr>
              <w:ind w:left="90" w:right="91"/>
              <w:rPr>
                <w:rFonts w:asciiTheme="minorHAnsi" w:hAnsiTheme="minorHAnsi" w:cstheme="minorHAnsi"/>
                <w:sz w:val="18"/>
                <w:szCs w:val="18"/>
                <w:shd w:val="clear" w:color="auto" w:fill="FAFAFA"/>
              </w:rPr>
            </w:pPr>
            <w:r w:rsidRPr="00BC49E3">
              <w:rPr>
                <w:rFonts w:asciiTheme="minorHAnsi" w:hAnsiTheme="minorHAnsi" w:cstheme="minorHAnsi"/>
                <w:sz w:val="18"/>
                <w:szCs w:val="18"/>
              </w:rPr>
              <w:t>Guidance taken from The National Trust: ‘50 things to do before you’re 11¾</w:t>
            </w:r>
          </w:p>
          <w:p w14:paraId="68BE964F" w14:textId="5EC46AC8" w:rsidR="007F3622" w:rsidRPr="00FE6005" w:rsidRDefault="00D91806" w:rsidP="00697280">
            <w:pPr>
              <w:ind w:left="90" w:right="89"/>
              <w:rPr>
                <w:rFonts w:asciiTheme="minorHAnsi" w:hAnsiTheme="minorHAnsi" w:cstheme="minorHAnsi"/>
                <w:sz w:val="18"/>
              </w:rPr>
            </w:pPr>
            <w:r w:rsidRPr="00D91806">
              <w:rPr>
                <w:rFonts w:asciiTheme="minorHAnsi" w:hAnsiTheme="minorHAnsi" w:cstheme="minorHAnsi"/>
                <w:sz w:val="18"/>
              </w:rPr>
              <w:t>The EEF found that Arts participation approaches can have a positive impact on academic outcomes in other areas of the curriculum. Through participation in these challenging physical and emotional activities, outdoor adventure learning interventions can support pupils to develop non-cognitive skills such as resilience, self-confidence and motivation</w:t>
            </w:r>
            <w:r>
              <w:rPr>
                <w:rFonts w:asciiTheme="minorHAnsi" w:hAnsiTheme="minorHAnsi" w:cstheme="minorHAnsi"/>
                <w:sz w:val="18"/>
              </w:rPr>
              <w:t xml:space="preserve">. </w:t>
            </w:r>
          </w:p>
        </w:tc>
      </w:tr>
      <w:tr w:rsidR="0047152D" w:rsidRPr="00D47BF3" w14:paraId="70C73E52" w14:textId="77777777" w:rsidTr="00C93684">
        <w:trPr>
          <w:trHeight w:val="907"/>
          <w:jc w:val="center"/>
        </w:trPr>
        <w:tc>
          <w:tcPr>
            <w:tcW w:w="2473" w:type="dxa"/>
            <w:vAlign w:val="center"/>
          </w:tcPr>
          <w:p w14:paraId="7A6A2C7D" w14:textId="77777777" w:rsidR="0047152D" w:rsidRPr="000E2BD3" w:rsidRDefault="0047152D" w:rsidP="006D42A1">
            <w:pPr>
              <w:ind w:left="126" w:right="49"/>
              <w:rPr>
                <w:rFonts w:asciiTheme="minorHAnsi" w:hAnsiTheme="minorHAnsi" w:cstheme="minorHAnsi"/>
                <w:sz w:val="18"/>
                <w:szCs w:val="18"/>
              </w:rPr>
            </w:pPr>
            <w:r w:rsidRPr="000E2BD3">
              <w:rPr>
                <w:rFonts w:asciiTheme="minorHAnsi" w:hAnsiTheme="minorHAnsi" w:cstheme="minorHAnsi"/>
                <w:sz w:val="18"/>
                <w:szCs w:val="18"/>
              </w:rPr>
              <w:t xml:space="preserve">Poor emotional health and well-being </w:t>
            </w:r>
          </w:p>
        </w:tc>
        <w:tc>
          <w:tcPr>
            <w:tcW w:w="6006" w:type="dxa"/>
            <w:vAlign w:val="center"/>
          </w:tcPr>
          <w:p w14:paraId="5639C181" w14:textId="77777777" w:rsidR="00460990" w:rsidRDefault="009574FB" w:rsidP="0047152D">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w</w:t>
            </w:r>
            <w:r w:rsidR="00460990">
              <w:rPr>
                <w:rFonts w:asciiTheme="minorHAnsi" w:hAnsiTheme="minorHAnsi" w:cstheme="minorHAnsi"/>
                <w:sz w:val="18"/>
                <w:szCs w:val="18"/>
              </w:rPr>
              <w:t xml:space="preserve">ork with Alliance Psychology </w:t>
            </w:r>
            <w:r>
              <w:rPr>
                <w:rFonts w:asciiTheme="minorHAnsi" w:hAnsiTheme="minorHAnsi" w:cstheme="minorHAnsi"/>
                <w:sz w:val="18"/>
                <w:szCs w:val="18"/>
              </w:rPr>
              <w:t xml:space="preserve">Services </w:t>
            </w:r>
            <w:r w:rsidR="00460990">
              <w:rPr>
                <w:rFonts w:asciiTheme="minorHAnsi" w:hAnsiTheme="minorHAnsi" w:cstheme="minorHAnsi"/>
                <w:sz w:val="18"/>
                <w:szCs w:val="18"/>
              </w:rPr>
              <w:t xml:space="preserve">to implement </w:t>
            </w:r>
            <w:r w:rsidR="001168BD">
              <w:rPr>
                <w:rFonts w:asciiTheme="minorHAnsi" w:hAnsiTheme="minorHAnsi" w:cstheme="minorHAnsi"/>
                <w:sz w:val="18"/>
                <w:szCs w:val="18"/>
              </w:rPr>
              <w:t xml:space="preserve">whole school </w:t>
            </w:r>
            <w:r>
              <w:rPr>
                <w:rFonts w:asciiTheme="minorHAnsi" w:hAnsiTheme="minorHAnsi" w:cstheme="minorHAnsi"/>
                <w:sz w:val="18"/>
                <w:szCs w:val="18"/>
              </w:rPr>
              <w:t>approach</w:t>
            </w:r>
          </w:p>
          <w:p w14:paraId="00C142B7" w14:textId="77777777" w:rsidR="00BD5D21" w:rsidRPr="00A7230E" w:rsidRDefault="00A7230E" w:rsidP="00A7230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w</w:t>
            </w:r>
            <w:r w:rsidRPr="00BD5D21">
              <w:rPr>
                <w:rFonts w:asciiTheme="minorHAnsi" w:hAnsiTheme="minorHAnsi" w:cstheme="minorHAnsi"/>
                <w:sz w:val="18"/>
                <w:szCs w:val="18"/>
              </w:rPr>
              <w:t>eekly ‘Circle Time’ to enable children to air concerns/worries</w:t>
            </w:r>
          </w:p>
        </w:tc>
        <w:tc>
          <w:tcPr>
            <w:tcW w:w="6784" w:type="dxa"/>
            <w:vAlign w:val="center"/>
          </w:tcPr>
          <w:p w14:paraId="11291996" w14:textId="77777777" w:rsidR="0047152D" w:rsidRPr="000E2BD3" w:rsidRDefault="00E25A9E" w:rsidP="0047152D">
            <w:pPr>
              <w:ind w:left="90" w:right="91"/>
              <w:rPr>
                <w:rFonts w:asciiTheme="minorHAnsi" w:hAnsiTheme="minorHAnsi" w:cstheme="minorHAnsi"/>
                <w:sz w:val="18"/>
                <w:szCs w:val="18"/>
              </w:rPr>
            </w:pPr>
            <w:r w:rsidRPr="00E25A9E">
              <w:rPr>
                <w:rFonts w:asciiTheme="minorHAnsi" w:hAnsiTheme="minorHAnsi" w:cstheme="minorHAnsi"/>
                <w:sz w:val="18"/>
                <w:szCs w:val="18"/>
              </w:rPr>
              <w:t>Social and emotional learning interventions seek to improve pupils’ decision-making skills, interaction with others and their self-management of emotions, rather than focusing directly on the academic or cognitive elements of learning.</w:t>
            </w:r>
          </w:p>
        </w:tc>
      </w:tr>
      <w:tr w:rsidR="0047152D" w:rsidRPr="00D47BF3" w14:paraId="33D562B9" w14:textId="77777777" w:rsidTr="00C93684">
        <w:trPr>
          <w:trHeight w:val="1251"/>
          <w:jc w:val="center"/>
        </w:trPr>
        <w:tc>
          <w:tcPr>
            <w:tcW w:w="2473" w:type="dxa"/>
            <w:vAlign w:val="center"/>
          </w:tcPr>
          <w:p w14:paraId="26AEC94A" w14:textId="77777777" w:rsidR="0047152D" w:rsidRPr="000E2BD3" w:rsidRDefault="00F406E3" w:rsidP="006D42A1">
            <w:pPr>
              <w:ind w:left="126" w:right="49"/>
              <w:rPr>
                <w:rFonts w:asciiTheme="minorHAnsi" w:hAnsiTheme="minorHAnsi" w:cstheme="minorHAnsi"/>
                <w:sz w:val="18"/>
                <w:szCs w:val="18"/>
              </w:rPr>
            </w:pPr>
            <w:r w:rsidRPr="00F406E3">
              <w:rPr>
                <w:rFonts w:asciiTheme="minorHAnsi" w:hAnsiTheme="minorHAnsi" w:cstheme="minorHAnsi"/>
                <w:sz w:val="18"/>
                <w:szCs w:val="18"/>
              </w:rPr>
              <w:t>Lack of parental knowledge, understanding and time of how to support their child’s learning journey</w:t>
            </w:r>
            <w:r>
              <w:rPr>
                <w:rFonts w:asciiTheme="minorHAnsi" w:hAnsiTheme="minorHAnsi" w:cstheme="minorHAnsi"/>
                <w:sz w:val="18"/>
                <w:szCs w:val="18"/>
              </w:rPr>
              <w:t>.</w:t>
            </w:r>
          </w:p>
        </w:tc>
        <w:tc>
          <w:tcPr>
            <w:tcW w:w="6006" w:type="dxa"/>
            <w:vAlign w:val="center"/>
          </w:tcPr>
          <w:p w14:paraId="1A6CD08F" w14:textId="77777777" w:rsidR="00A7230E" w:rsidRPr="000E2BD3" w:rsidRDefault="00A7230E" w:rsidP="00A7230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t</w:t>
            </w:r>
            <w:r w:rsidRPr="003E67F9">
              <w:rPr>
                <w:rFonts w:asciiTheme="minorHAnsi" w:hAnsiTheme="minorHAnsi" w:cstheme="minorHAnsi"/>
                <w:sz w:val="18"/>
                <w:szCs w:val="18"/>
              </w:rPr>
              <w:t xml:space="preserve">eacher led workshops are organised to support parents in the development of their child’s reading, including comprehension </w:t>
            </w:r>
            <w:r>
              <w:rPr>
                <w:rFonts w:asciiTheme="minorHAnsi" w:hAnsiTheme="minorHAnsi" w:cstheme="minorHAnsi"/>
                <w:sz w:val="18"/>
                <w:szCs w:val="18"/>
              </w:rPr>
              <w:t>&amp;</w:t>
            </w:r>
            <w:r w:rsidRPr="003E67F9">
              <w:rPr>
                <w:rFonts w:asciiTheme="minorHAnsi" w:hAnsiTheme="minorHAnsi" w:cstheme="minorHAnsi"/>
                <w:sz w:val="18"/>
                <w:szCs w:val="18"/>
              </w:rPr>
              <w:t xml:space="preserve"> fluency</w:t>
            </w:r>
            <w:r>
              <w:rPr>
                <w:rFonts w:asciiTheme="minorHAnsi" w:hAnsiTheme="minorHAnsi" w:cstheme="minorHAnsi"/>
                <w:sz w:val="18"/>
                <w:szCs w:val="18"/>
              </w:rPr>
              <w:t>, writing &amp; maths</w:t>
            </w:r>
          </w:p>
          <w:p w14:paraId="5B89CC06" w14:textId="77777777" w:rsidR="00A7230E" w:rsidRDefault="00A7230E" w:rsidP="00A7230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h</w:t>
            </w:r>
            <w:r w:rsidRPr="00C70CA9">
              <w:rPr>
                <w:rFonts w:asciiTheme="minorHAnsi" w:hAnsiTheme="minorHAnsi" w:cstheme="minorHAnsi"/>
                <w:sz w:val="18"/>
                <w:szCs w:val="18"/>
              </w:rPr>
              <w:t>old ‘Welcome to (Y1 to Y6) Meetings’ for parents to introduce yearly expectations and desired outcomes</w:t>
            </w:r>
          </w:p>
          <w:p w14:paraId="5064E65C" w14:textId="77777777" w:rsidR="00067200" w:rsidRPr="000E2BD3" w:rsidRDefault="00A7230E" w:rsidP="00497E81">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h</w:t>
            </w:r>
            <w:r w:rsidRPr="00C70CA9">
              <w:rPr>
                <w:rFonts w:asciiTheme="minorHAnsi" w:hAnsiTheme="minorHAnsi" w:cstheme="minorHAnsi"/>
                <w:sz w:val="18"/>
                <w:szCs w:val="18"/>
              </w:rPr>
              <w:t>old ‘Showcase’ events for parents to come into school to observe, take part in and join in with their child’s learning</w:t>
            </w:r>
            <w:r>
              <w:rPr>
                <w:rFonts w:asciiTheme="minorHAnsi" w:hAnsiTheme="minorHAnsi" w:cstheme="minorHAnsi"/>
                <w:sz w:val="18"/>
                <w:szCs w:val="18"/>
              </w:rPr>
              <w:t xml:space="preserve"> </w:t>
            </w:r>
            <w:r w:rsidR="00661898">
              <w:rPr>
                <w:rFonts w:asciiTheme="minorHAnsi" w:hAnsiTheme="minorHAnsi" w:cstheme="minorHAnsi"/>
                <w:sz w:val="18"/>
                <w:szCs w:val="18"/>
              </w:rPr>
              <w:t xml:space="preserve">year group </w:t>
            </w:r>
            <w:r w:rsidR="000E2BD3" w:rsidRPr="000E2BD3">
              <w:rPr>
                <w:rFonts w:asciiTheme="minorHAnsi" w:hAnsiTheme="minorHAnsi" w:cstheme="minorHAnsi"/>
                <w:sz w:val="18"/>
                <w:szCs w:val="18"/>
              </w:rPr>
              <w:t xml:space="preserve">expectations </w:t>
            </w:r>
            <w:r w:rsidR="00434233">
              <w:rPr>
                <w:rFonts w:asciiTheme="minorHAnsi" w:hAnsiTheme="minorHAnsi" w:cstheme="minorHAnsi"/>
                <w:sz w:val="18"/>
                <w:szCs w:val="18"/>
              </w:rPr>
              <w:t xml:space="preserve">are presented </w:t>
            </w:r>
            <w:r w:rsidR="00661898">
              <w:rPr>
                <w:rFonts w:asciiTheme="minorHAnsi" w:hAnsiTheme="minorHAnsi" w:cstheme="minorHAnsi"/>
                <w:sz w:val="18"/>
                <w:szCs w:val="18"/>
              </w:rPr>
              <w:t>through c</w:t>
            </w:r>
            <w:r w:rsidR="00661898" w:rsidRPr="000E2BD3">
              <w:rPr>
                <w:rFonts w:asciiTheme="minorHAnsi" w:hAnsiTheme="minorHAnsi" w:cstheme="minorHAnsi"/>
                <w:sz w:val="18"/>
                <w:szCs w:val="18"/>
              </w:rPr>
              <w:t>urriculum</w:t>
            </w:r>
            <w:r w:rsidR="00661898">
              <w:rPr>
                <w:rFonts w:asciiTheme="minorHAnsi" w:hAnsiTheme="minorHAnsi" w:cstheme="minorHAnsi"/>
                <w:sz w:val="18"/>
                <w:szCs w:val="18"/>
              </w:rPr>
              <w:t xml:space="preserve"> </w:t>
            </w:r>
            <w:r w:rsidR="00661898" w:rsidRPr="000E2BD3">
              <w:rPr>
                <w:rFonts w:asciiTheme="minorHAnsi" w:hAnsiTheme="minorHAnsi" w:cstheme="minorHAnsi"/>
                <w:sz w:val="18"/>
                <w:szCs w:val="18"/>
              </w:rPr>
              <w:t>presentations</w:t>
            </w:r>
          </w:p>
          <w:p w14:paraId="49E62BA4" w14:textId="77777777" w:rsidR="00C70CA9" w:rsidRPr="00A7230E" w:rsidRDefault="00A7230E" w:rsidP="00A7230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h</w:t>
            </w:r>
            <w:r w:rsidRPr="00C70CA9">
              <w:rPr>
                <w:rFonts w:asciiTheme="minorHAnsi" w:hAnsiTheme="minorHAnsi" w:cstheme="minorHAnsi"/>
                <w:sz w:val="18"/>
                <w:szCs w:val="18"/>
              </w:rPr>
              <w:t>old parental workshops, covering key aspects of learning. Including phonics, early reading, calculations</w:t>
            </w:r>
          </w:p>
        </w:tc>
        <w:tc>
          <w:tcPr>
            <w:tcW w:w="6784" w:type="dxa"/>
            <w:vAlign w:val="center"/>
          </w:tcPr>
          <w:p w14:paraId="65060AB3" w14:textId="1C7ACE17" w:rsidR="00E25A9E" w:rsidRPr="000E2BD3" w:rsidRDefault="00E25A9E" w:rsidP="00A7230E">
            <w:pPr>
              <w:ind w:left="90" w:right="91"/>
              <w:rPr>
                <w:rFonts w:asciiTheme="minorHAnsi" w:hAnsiTheme="minorHAnsi" w:cstheme="minorHAnsi"/>
                <w:sz w:val="18"/>
                <w:szCs w:val="18"/>
              </w:rPr>
            </w:pPr>
          </w:p>
        </w:tc>
      </w:tr>
    </w:tbl>
    <w:p w14:paraId="1C392A0D" w14:textId="77777777" w:rsidR="00661898" w:rsidRDefault="00661898" w:rsidP="00FE4CD7">
      <w:pPr>
        <w:rPr>
          <w:rFonts w:asciiTheme="minorHAnsi" w:hAnsiTheme="minorHAnsi" w:cstheme="minorHAnsi"/>
          <w:b/>
          <w:color w:val="548DD4" w:themeColor="text2" w:themeTint="99"/>
          <w:sz w:val="28"/>
        </w:rPr>
      </w:pPr>
    </w:p>
    <w:p w14:paraId="51EE3BAB" w14:textId="7BFA4DAB" w:rsidR="00961C96" w:rsidRDefault="005471AA" w:rsidP="005471AA">
      <w:pPr>
        <w:ind w:left="-426"/>
        <w:rPr>
          <w:rFonts w:asciiTheme="minorHAnsi" w:hAnsiTheme="minorHAnsi" w:cstheme="minorHAnsi"/>
        </w:rPr>
      </w:pPr>
      <w:r>
        <w:rPr>
          <w:rFonts w:asciiTheme="minorHAnsi" w:hAnsiTheme="minorHAnsi" w:cstheme="minorHAnsi"/>
          <w:b/>
          <w:color w:val="548DD4" w:themeColor="text2" w:themeTint="99"/>
          <w:sz w:val="28"/>
        </w:rPr>
        <w:t>T</w:t>
      </w:r>
      <w:r w:rsidR="00FB178C" w:rsidRPr="00961C96">
        <w:rPr>
          <w:rFonts w:asciiTheme="minorHAnsi" w:hAnsiTheme="minorHAnsi" w:cstheme="minorHAnsi"/>
          <w:b/>
          <w:color w:val="548DD4" w:themeColor="text2" w:themeTint="99"/>
          <w:sz w:val="28"/>
        </w:rPr>
        <w:t xml:space="preserve">argeted </w:t>
      </w:r>
      <w:r w:rsidR="00961C96">
        <w:rPr>
          <w:rFonts w:asciiTheme="minorHAnsi" w:hAnsiTheme="minorHAnsi" w:cstheme="minorHAnsi"/>
          <w:b/>
          <w:color w:val="548DD4" w:themeColor="text2" w:themeTint="99"/>
          <w:sz w:val="28"/>
        </w:rPr>
        <w:t>A</w:t>
      </w:r>
      <w:r w:rsidR="00FB178C" w:rsidRPr="00961C96">
        <w:rPr>
          <w:rFonts w:asciiTheme="minorHAnsi" w:hAnsiTheme="minorHAnsi" w:cstheme="minorHAnsi"/>
          <w:b/>
          <w:color w:val="548DD4" w:themeColor="text2" w:themeTint="99"/>
          <w:sz w:val="28"/>
        </w:rPr>
        <w:t xml:space="preserve">cademic </w:t>
      </w:r>
      <w:r w:rsidR="00961C96">
        <w:rPr>
          <w:rFonts w:asciiTheme="minorHAnsi" w:hAnsiTheme="minorHAnsi" w:cstheme="minorHAnsi"/>
          <w:b/>
          <w:color w:val="548DD4" w:themeColor="text2" w:themeTint="99"/>
          <w:sz w:val="28"/>
        </w:rPr>
        <w:t>S</w:t>
      </w:r>
      <w:r w:rsidR="00FB178C" w:rsidRPr="00961C96">
        <w:rPr>
          <w:rFonts w:asciiTheme="minorHAnsi" w:hAnsiTheme="minorHAnsi" w:cstheme="minorHAnsi"/>
          <w:b/>
          <w:color w:val="548DD4" w:themeColor="text2" w:themeTint="99"/>
          <w:sz w:val="28"/>
        </w:rPr>
        <w:t>upport</w:t>
      </w:r>
      <w:r w:rsidR="00FB178C" w:rsidRPr="00961C96">
        <w:rPr>
          <w:rFonts w:asciiTheme="minorHAnsi" w:hAnsiTheme="minorHAnsi" w:cstheme="minorHAnsi"/>
          <w:color w:val="548DD4" w:themeColor="text2" w:themeTint="99"/>
          <w:sz w:val="28"/>
        </w:rPr>
        <w:t xml:space="preserve"> </w:t>
      </w:r>
    </w:p>
    <w:p w14:paraId="3B73F4B9" w14:textId="5E1F5535" w:rsidR="0033734B" w:rsidRPr="00FE4CD7" w:rsidRDefault="00FB178C" w:rsidP="005471AA">
      <w:pPr>
        <w:ind w:left="-426"/>
        <w:rPr>
          <w:rFonts w:asciiTheme="minorHAnsi" w:hAnsiTheme="minorHAnsi" w:cstheme="minorHAnsi"/>
        </w:rPr>
      </w:pPr>
      <w:r w:rsidRPr="00FE4CD7">
        <w:rPr>
          <w:rFonts w:asciiTheme="minorHAnsi" w:hAnsiTheme="minorHAnsi" w:cstheme="minorHAnsi"/>
        </w:rPr>
        <w:t>Budgeted cost: £</w:t>
      </w:r>
      <w:r w:rsidR="005471AA">
        <w:rPr>
          <w:rFonts w:asciiTheme="minorHAnsi" w:hAnsiTheme="minorHAnsi" w:cstheme="minorHAnsi"/>
        </w:rPr>
        <w:t>6,700</w:t>
      </w:r>
    </w:p>
    <w:p w14:paraId="6A8042BC" w14:textId="77777777" w:rsidR="0033734B" w:rsidRDefault="0033734B" w:rsidP="00FE4CD7">
      <w:pPr>
        <w:rPr>
          <w:rFonts w:asciiTheme="minorHAnsi" w:hAnsiTheme="minorHAnsi" w:cstheme="minorHAnsi"/>
        </w:rPr>
      </w:pPr>
    </w:p>
    <w:tbl>
      <w:tblPr>
        <w:tblW w:w="15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3"/>
        <w:gridCol w:w="6006"/>
        <w:gridCol w:w="6784"/>
      </w:tblGrid>
      <w:tr w:rsidR="007F3622" w:rsidRPr="00D47BF3" w14:paraId="3AAA510F" w14:textId="77777777" w:rsidTr="00F65B4E">
        <w:trPr>
          <w:trHeight w:val="296"/>
          <w:jc w:val="center"/>
        </w:trPr>
        <w:tc>
          <w:tcPr>
            <w:tcW w:w="2473" w:type="dxa"/>
            <w:shd w:val="clear" w:color="auto" w:fill="D7E1E9"/>
            <w:vAlign w:val="center"/>
          </w:tcPr>
          <w:p w14:paraId="558D04DB" w14:textId="77777777" w:rsidR="007F3622" w:rsidRPr="00D47BF3" w:rsidRDefault="007F3622" w:rsidP="00F65B4E">
            <w:pPr>
              <w:ind w:left="126"/>
              <w:jc w:val="center"/>
              <w:rPr>
                <w:rFonts w:asciiTheme="minorHAnsi" w:hAnsiTheme="minorHAnsi" w:cstheme="minorHAnsi"/>
                <w:sz w:val="20"/>
              </w:rPr>
            </w:pPr>
            <w:r w:rsidRPr="00D47BF3">
              <w:rPr>
                <w:rFonts w:asciiTheme="minorHAnsi" w:hAnsiTheme="minorHAnsi" w:cstheme="minorHAnsi"/>
                <w:sz w:val="20"/>
              </w:rPr>
              <w:t>Challenge addressed</w:t>
            </w:r>
          </w:p>
        </w:tc>
        <w:tc>
          <w:tcPr>
            <w:tcW w:w="6006" w:type="dxa"/>
            <w:shd w:val="clear" w:color="auto" w:fill="D7E1E9"/>
            <w:vAlign w:val="center"/>
          </w:tcPr>
          <w:p w14:paraId="1E00283E" w14:textId="77777777" w:rsidR="007F3622" w:rsidRPr="00D47BF3" w:rsidRDefault="007F3622" w:rsidP="00F65B4E">
            <w:pPr>
              <w:ind w:left="84" w:right="51"/>
              <w:jc w:val="center"/>
              <w:rPr>
                <w:rFonts w:asciiTheme="minorHAnsi" w:hAnsiTheme="minorHAnsi" w:cstheme="minorHAnsi"/>
                <w:sz w:val="20"/>
              </w:rPr>
            </w:pPr>
            <w:r w:rsidRPr="00D47BF3">
              <w:rPr>
                <w:rFonts w:asciiTheme="minorHAnsi" w:hAnsiTheme="minorHAnsi" w:cstheme="minorHAnsi"/>
                <w:sz w:val="20"/>
              </w:rPr>
              <w:t>Activities</w:t>
            </w:r>
          </w:p>
        </w:tc>
        <w:tc>
          <w:tcPr>
            <w:tcW w:w="6784" w:type="dxa"/>
            <w:shd w:val="clear" w:color="auto" w:fill="D7E1E9"/>
            <w:vAlign w:val="center"/>
          </w:tcPr>
          <w:p w14:paraId="07148E78" w14:textId="77777777" w:rsidR="007F3622" w:rsidRPr="00D47BF3" w:rsidRDefault="007F3622" w:rsidP="00F65B4E">
            <w:pPr>
              <w:ind w:right="91"/>
              <w:jc w:val="center"/>
              <w:rPr>
                <w:rFonts w:asciiTheme="minorHAnsi" w:hAnsiTheme="minorHAnsi" w:cstheme="minorHAnsi"/>
                <w:sz w:val="20"/>
              </w:rPr>
            </w:pPr>
            <w:r>
              <w:rPr>
                <w:rFonts w:asciiTheme="minorHAnsi" w:hAnsiTheme="minorHAnsi" w:cstheme="minorHAnsi"/>
                <w:sz w:val="20"/>
                <w:szCs w:val="18"/>
              </w:rPr>
              <w:t xml:space="preserve">Research by </w:t>
            </w:r>
            <w:r w:rsidRPr="00FF389C">
              <w:rPr>
                <w:rFonts w:asciiTheme="minorHAnsi" w:hAnsiTheme="minorHAnsi" w:cstheme="minorHAnsi"/>
                <w:sz w:val="20"/>
                <w:szCs w:val="18"/>
              </w:rPr>
              <w:t xml:space="preserve">Education Endowment Foundation </w:t>
            </w:r>
            <w:r>
              <w:rPr>
                <w:rFonts w:asciiTheme="minorHAnsi" w:hAnsiTheme="minorHAnsi" w:cstheme="minorHAnsi"/>
                <w:sz w:val="20"/>
                <w:szCs w:val="18"/>
              </w:rPr>
              <w:t>evidences our chosen approaches</w:t>
            </w:r>
          </w:p>
        </w:tc>
      </w:tr>
      <w:tr w:rsidR="007F3622" w:rsidRPr="00D47BF3" w14:paraId="0A0479A8" w14:textId="77777777" w:rsidTr="00F65B4E">
        <w:trPr>
          <w:trHeight w:val="1251"/>
          <w:jc w:val="center"/>
        </w:trPr>
        <w:tc>
          <w:tcPr>
            <w:tcW w:w="2473" w:type="dxa"/>
            <w:vAlign w:val="center"/>
          </w:tcPr>
          <w:p w14:paraId="32F48085" w14:textId="77777777" w:rsidR="007F3622" w:rsidRPr="006D42A1" w:rsidRDefault="007F3622" w:rsidP="00F65B4E">
            <w:pPr>
              <w:ind w:left="126"/>
            </w:pPr>
            <w:r w:rsidRPr="006D42A1">
              <w:rPr>
                <w:rFonts w:asciiTheme="minorHAnsi" w:hAnsiTheme="minorHAnsi" w:cstheme="minorHAnsi"/>
                <w:sz w:val="18"/>
              </w:rPr>
              <w:t>Disadvantaged pupils tend to have lower educational attainment compared with their peers. School closures, as a result of COVID-19 pandemic, are likely to have widened the disadvantage gap.</w:t>
            </w:r>
          </w:p>
        </w:tc>
        <w:tc>
          <w:tcPr>
            <w:tcW w:w="6006" w:type="dxa"/>
            <w:vAlign w:val="center"/>
          </w:tcPr>
          <w:p w14:paraId="29660701" w14:textId="2DC8262A" w:rsidR="00234470" w:rsidRPr="00234470" w:rsidRDefault="00234470" w:rsidP="00234470">
            <w:pPr>
              <w:pStyle w:val="ListParagraph"/>
              <w:numPr>
                <w:ilvl w:val="0"/>
                <w:numId w:val="13"/>
              </w:numPr>
              <w:ind w:left="291" w:right="51" w:hanging="210"/>
              <w:rPr>
                <w:rFonts w:asciiTheme="minorHAnsi" w:hAnsiTheme="minorHAnsi" w:cstheme="minorHAnsi"/>
                <w:sz w:val="18"/>
                <w:szCs w:val="18"/>
              </w:rPr>
            </w:pPr>
            <w:r w:rsidRPr="00234470">
              <w:rPr>
                <w:rFonts w:asciiTheme="minorHAnsi" w:hAnsiTheme="minorHAnsi" w:cstheme="minorHAnsi"/>
                <w:sz w:val="18"/>
                <w:szCs w:val="18"/>
              </w:rPr>
              <w:t>early phonic intervention</w:t>
            </w:r>
            <w:r>
              <w:rPr>
                <w:rFonts w:asciiTheme="minorHAnsi" w:hAnsiTheme="minorHAnsi" w:cstheme="minorHAnsi"/>
                <w:sz w:val="18"/>
                <w:szCs w:val="18"/>
              </w:rPr>
              <w:t xml:space="preserve"> takes place to ensure all pupils pass screener Y1/2</w:t>
            </w:r>
          </w:p>
          <w:p w14:paraId="450883D3" w14:textId="77777777" w:rsidR="00234470" w:rsidRDefault="00234470" w:rsidP="00234470">
            <w:pPr>
              <w:pStyle w:val="ListParagraph"/>
              <w:numPr>
                <w:ilvl w:val="0"/>
                <w:numId w:val="13"/>
              </w:numPr>
              <w:ind w:left="291" w:hanging="210"/>
              <w:rPr>
                <w:rFonts w:asciiTheme="minorHAnsi" w:hAnsiTheme="minorHAnsi" w:cstheme="minorHAnsi"/>
                <w:sz w:val="18"/>
                <w:szCs w:val="18"/>
              </w:rPr>
            </w:pPr>
            <w:r w:rsidRPr="00234470">
              <w:rPr>
                <w:rFonts w:asciiTheme="minorHAnsi" w:hAnsiTheme="minorHAnsi" w:cstheme="minorHAnsi"/>
                <w:sz w:val="18"/>
                <w:szCs w:val="18"/>
              </w:rPr>
              <w:t xml:space="preserve">children’s needs are identified through data analysis. </w:t>
            </w:r>
          </w:p>
          <w:p w14:paraId="4A27825C" w14:textId="4CF93B40" w:rsidR="00234470" w:rsidRPr="00234470" w:rsidRDefault="0085308C" w:rsidP="00234470">
            <w:pPr>
              <w:pStyle w:val="ListParagraph"/>
              <w:numPr>
                <w:ilvl w:val="0"/>
                <w:numId w:val="13"/>
              </w:numPr>
              <w:ind w:left="291" w:hanging="210"/>
              <w:rPr>
                <w:rFonts w:asciiTheme="minorHAnsi" w:hAnsiTheme="minorHAnsi" w:cstheme="minorHAnsi"/>
                <w:sz w:val="18"/>
                <w:szCs w:val="18"/>
              </w:rPr>
            </w:pPr>
            <w:r>
              <w:rPr>
                <w:rFonts w:asciiTheme="minorHAnsi" w:hAnsiTheme="minorHAnsi" w:cstheme="minorHAnsi"/>
                <w:sz w:val="18"/>
                <w:szCs w:val="18"/>
              </w:rPr>
              <w:t>w</w:t>
            </w:r>
            <w:r w:rsidR="00234470" w:rsidRPr="00234470">
              <w:rPr>
                <w:rFonts w:asciiTheme="minorHAnsi" w:hAnsiTheme="minorHAnsi" w:cstheme="minorHAnsi"/>
                <w:sz w:val="18"/>
                <w:szCs w:val="18"/>
              </w:rPr>
              <w:t xml:space="preserve">ell planned, challenging interventions </w:t>
            </w:r>
            <w:r w:rsidR="00234470">
              <w:rPr>
                <w:rFonts w:asciiTheme="minorHAnsi" w:hAnsiTheme="minorHAnsi" w:cstheme="minorHAnsi"/>
                <w:sz w:val="18"/>
                <w:szCs w:val="18"/>
              </w:rPr>
              <w:t>for those who failed PS</w:t>
            </w:r>
          </w:p>
          <w:p w14:paraId="68C0EAD2" w14:textId="2AF21C48" w:rsidR="00234470" w:rsidRPr="00234470" w:rsidRDefault="0085308C" w:rsidP="00234470">
            <w:pPr>
              <w:pStyle w:val="ListParagraph"/>
              <w:numPr>
                <w:ilvl w:val="0"/>
                <w:numId w:val="13"/>
              </w:numPr>
              <w:ind w:left="291" w:right="-27" w:hanging="210"/>
              <w:rPr>
                <w:rFonts w:asciiTheme="minorHAnsi" w:hAnsiTheme="minorHAnsi" w:cstheme="minorHAnsi"/>
                <w:sz w:val="18"/>
                <w:szCs w:val="18"/>
              </w:rPr>
            </w:pPr>
            <w:r>
              <w:rPr>
                <w:rFonts w:asciiTheme="minorHAnsi" w:hAnsiTheme="minorHAnsi" w:cstheme="minorHAnsi"/>
                <w:sz w:val="18"/>
                <w:szCs w:val="18"/>
              </w:rPr>
              <w:t>e</w:t>
            </w:r>
            <w:r w:rsidR="00234470">
              <w:rPr>
                <w:rFonts w:asciiTheme="minorHAnsi" w:hAnsiTheme="minorHAnsi" w:cstheme="minorHAnsi"/>
                <w:sz w:val="18"/>
                <w:szCs w:val="18"/>
              </w:rPr>
              <w:t>ffective, concrete</w:t>
            </w:r>
            <w:r w:rsidR="00234470" w:rsidRPr="00234470">
              <w:rPr>
                <w:rFonts w:asciiTheme="minorHAnsi" w:hAnsiTheme="minorHAnsi" w:cstheme="minorHAnsi"/>
                <w:sz w:val="18"/>
                <w:szCs w:val="18"/>
              </w:rPr>
              <w:t xml:space="preserve"> resources, </w:t>
            </w:r>
            <w:r w:rsidR="00234470">
              <w:rPr>
                <w:rFonts w:asciiTheme="minorHAnsi" w:hAnsiTheme="minorHAnsi" w:cstheme="minorHAnsi"/>
                <w:sz w:val="18"/>
                <w:szCs w:val="18"/>
              </w:rPr>
              <w:t xml:space="preserve">are used </w:t>
            </w:r>
            <w:r w:rsidR="00234470" w:rsidRPr="00234470">
              <w:rPr>
                <w:rFonts w:asciiTheme="minorHAnsi" w:hAnsiTheme="minorHAnsi" w:cstheme="minorHAnsi"/>
                <w:sz w:val="18"/>
                <w:szCs w:val="18"/>
              </w:rPr>
              <w:t>to support accelerated progress</w:t>
            </w:r>
          </w:p>
          <w:p w14:paraId="06E78B70" w14:textId="27359FA5" w:rsidR="00436AE1" w:rsidRPr="00234470" w:rsidRDefault="00234470" w:rsidP="00234470">
            <w:pPr>
              <w:pStyle w:val="ListParagraph"/>
              <w:numPr>
                <w:ilvl w:val="0"/>
                <w:numId w:val="13"/>
              </w:numPr>
              <w:ind w:left="291" w:right="51" w:hanging="210"/>
              <w:rPr>
                <w:rFonts w:asciiTheme="minorHAnsi" w:hAnsiTheme="minorHAnsi" w:cstheme="minorHAnsi"/>
                <w:sz w:val="18"/>
                <w:szCs w:val="18"/>
              </w:rPr>
            </w:pPr>
            <w:r w:rsidRPr="00234470">
              <w:rPr>
                <w:rFonts w:asciiTheme="minorHAnsi" w:hAnsiTheme="minorHAnsi" w:cstheme="minorHAnsi"/>
                <w:sz w:val="18"/>
                <w:szCs w:val="18"/>
              </w:rPr>
              <w:t>misconceptions</w:t>
            </w:r>
            <w:r>
              <w:rPr>
                <w:rFonts w:asciiTheme="minorHAnsi" w:hAnsiTheme="minorHAnsi" w:cstheme="minorHAnsi"/>
                <w:sz w:val="18"/>
                <w:szCs w:val="18"/>
              </w:rPr>
              <w:t xml:space="preserve"> are known and</w:t>
            </w:r>
            <w:r w:rsidRPr="00234470">
              <w:rPr>
                <w:rFonts w:asciiTheme="minorHAnsi" w:hAnsiTheme="minorHAnsi" w:cstheme="minorHAnsi"/>
                <w:sz w:val="18"/>
                <w:szCs w:val="18"/>
              </w:rPr>
              <w:t xml:space="preserve"> inform </w:t>
            </w:r>
            <w:r>
              <w:rPr>
                <w:rFonts w:asciiTheme="minorHAnsi" w:hAnsiTheme="minorHAnsi" w:cstheme="minorHAnsi"/>
                <w:sz w:val="18"/>
                <w:szCs w:val="18"/>
              </w:rPr>
              <w:t xml:space="preserve">next steps and </w:t>
            </w:r>
            <w:r w:rsidRPr="00234470">
              <w:rPr>
                <w:rFonts w:asciiTheme="minorHAnsi" w:hAnsiTheme="minorHAnsi" w:cstheme="minorHAnsi"/>
                <w:sz w:val="18"/>
                <w:szCs w:val="18"/>
              </w:rPr>
              <w:t>future planning</w:t>
            </w:r>
          </w:p>
        </w:tc>
        <w:tc>
          <w:tcPr>
            <w:tcW w:w="6784" w:type="dxa"/>
            <w:vAlign w:val="center"/>
          </w:tcPr>
          <w:p w14:paraId="7BDCEFB2" w14:textId="77777777" w:rsidR="007F3622" w:rsidRPr="00E25A9E" w:rsidRDefault="007F3622" w:rsidP="00F65B4E">
            <w:pPr>
              <w:ind w:left="90" w:right="91"/>
              <w:rPr>
                <w:rFonts w:asciiTheme="minorHAnsi" w:hAnsiTheme="minorHAnsi" w:cstheme="minorHAnsi"/>
                <w:sz w:val="18"/>
              </w:rPr>
            </w:pPr>
            <w:r w:rsidRPr="00E25A9E">
              <w:rPr>
                <w:rFonts w:asciiTheme="minorHAnsi" w:hAnsiTheme="minorHAnsi" w:cstheme="minorHAnsi"/>
                <w:sz w:val="18"/>
              </w:rPr>
              <w:t>On average, one to one tuition is very effective at improving pupil outcomes. It will provide targeted support for identified pupils</w:t>
            </w:r>
          </w:p>
          <w:p w14:paraId="65E47FB7" w14:textId="77777777" w:rsidR="007F3622" w:rsidRPr="00FF389C" w:rsidRDefault="007F3622" w:rsidP="00F65B4E">
            <w:pPr>
              <w:ind w:left="90" w:right="91"/>
              <w:rPr>
                <w:rFonts w:asciiTheme="minorHAnsi" w:hAnsiTheme="minorHAnsi" w:cstheme="minorHAnsi"/>
                <w:sz w:val="18"/>
                <w:szCs w:val="18"/>
              </w:rPr>
            </w:pPr>
            <w:r w:rsidRPr="00E25A9E">
              <w:rPr>
                <w:rFonts w:asciiTheme="minorHAnsi" w:hAnsiTheme="minorHAnsi" w:cstheme="minorHAnsi"/>
                <w:sz w:val="18"/>
              </w:rPr>
              <w:t>Targeted deployment, where teaching assistants are trained to deliver an intervention to small groups or individuals has a higher impact.</w:t>
            </w:r>
          </w:p>
        </w:tc>
      </w:tr>
      <w:tr w:rsidR="007F3622" w:rsidRPr="00D47BF3" w14:paraId="6F9AA798" w14:textId="77777777" w:rsidTr="00697280">
        <w:trPr>
          <w:trHeight w:val="579"/>
          <w:jc w:val="center"/>
        </w:trPr>
        <w:tc>
          <w:tcPr>
            <w:tcW w:w="2473" w:type="dxa"/>
            <w:vAlign w:val="center"/>
          </w:tcPr>
          <w:p w14:paraId="68BBE444" w14:textId="77777777" w:rsidR="007F3622" w:rsidRPr="000E2BD3" w:rsidRDefault="007F3622" w:rsidP="00F65B4E">
            <w:pPr>
              <w:ind w:left="126"/>
              <w:rPr>
                <w:rFonts w:asciiTheme="minorHAnsi" w:hAnsiTheme="minorHAnsi" w:cstheme="minorHAnsi"/>
                <w:sz w:val="18"/>
                <w:szCs w:val="18"/>
              </w:rPr>
            </w:pPr>
            <w:r w:rsidRPr="000E2BD3">
              <w:rPr>
                <w:rFonts w:asciiTheme="minorHAnsi" w:hAnsiTheme="minorHAnsi" w:cstheme="minorHAnsi"/>
                <w:sz w:val="18"/>
                <w:szCs w:val="18"/>
              </w:rPr>
              <w:t>Negative impact on pupil progress due to school attendance and punctuality</w:t>
            </w:r>
          </w:p>
        </w:tc>
        <w:tc>
          <w:tcPr>
            <w:tcW w:w="6006" w:type="dxa"/>
            <w:vAlign w:val="center"/>
          </w:tcPr>
          <w:p w14:paraId="0B30F46D" w14:textId="2548CCEE" w:rsidR="007F3622" w:rsidRPr="007F1B9B" w:rsidRDefault="00E5584B" w:rsidP="00E5584B">
            <w:pPr>
              <w:numPr>
                <w:ilvl w:val="0"/>
                <w:numId w:val="13"/>
              </w:numPr>
              <w:ind w:left="292" w:right="51" w:hanging="196"/>
              <w:rPr>
                <w:rFonts w:asciiTheme="minorHAnsi" w:hAnsiTheme="minorHAnsi" w:cstheme="minorHAnsi"/>
                <w:sz w:val="18"/>
                <w:szCs w:val="18"/>
              </w:rPr>
            </w:pPr>
            <w:r>
              <w:rPr>
                <w:rFonts w:asciiTheme="minorHAnsi" w:hAnsiTheme="minorHAnsi" w:cstheme="minorHAnsi"/>
                <w:sz w:val="18"/>
                <w:szCs w:val="18"/>
              </w:rPr>
              <w:t xml:space="preserve">where possible </w:t>
            </w:r>
            <w:r w:rsidR="00514115">
              <w:rPr>
                <w:rFonts w:asciiTheme="minorHAnsi" w:hAnsiTheme="minorHAnsi" w:cstheme="minorHAnsi"/>
                <w:sz w:val="18"/>
                <w:szCs w:val="18"/>
              </w:rPr>
              <w:t xml:space="preserve">‘catch up’ </w:t>
            </w:r>
            <w:r>
              <w:rPr>
                <w:rFonts w:asciiTheme="minorHAnsi" w:hAnsiTheme="minorHAnsi" w:cstheme="minorHAnsi"/>
                <w:sz w:val="18"/>
                <w:szCs w:val="18"/>
              </w:rPr>
              <w:t xml:space="preserve">sessions, </w:t>
            </w:r>
            <w:r w:rsidR="00514115">
              <w:rPr>
                <w:rFonts w:asciiTheme="minorHAnsi" w:hAnsiTheme="minorHAnsi" w:cstheme="minorHAnsi"/>
                <w:sz w:val="18"/>
                <w:szCs w:val="18"/>
              </w:rPr>
              <w:t xml:space="preserve">due to </w:t>
            </w:r>
            <w:r>
              <w:rPr>
                <w:rFonts w:asciiTheme="minorHAnsi" w:hAnsiTheme="minorHAnsi" w:cstheme="minorHAnsi"/>
                <w:sz w:val="18"/>
                <w:szCs w:val="18"/>
              </w:rPr>
              <w:t>absence, ensure sequence of learning is not lost</w:t>
            </w:r>
          </w:p>
        </w:tc>
        <w:tc>
          <w:tcPr>
            <w:tcW w:w="6784" w:type="dxa"/>
            <w:vAlign w:val="center"/>
          </w:tcPr>
          <w:p w14:paraId="3C85AF16" w14:textId="7A8BC1F2" w:rsidR="007F3622" w:rsidRPr="00514115" w:rsidRDefault="00514115" w:rsidP="00514115">
            <w:pPr>
              <w:ind w:left="90" w:right="91"/>
              <w:rPr>
                <w:rFonts w:asciiTheme="minorHAnsi" w:hAnsiTheme="minorHAnsi" w:cstheme="minorHAnsi"/>
                <w:sz w:val="18"/>
                <w:szCs w:val="18"/>
              </w:rPr>
            </w:pPr>
            <w:r w:rsidRPr="00514115">
              <w:rPr>
                <w:rFonts w:asciiTheme="minorHAnsi" w:hAnsiTheme="minorHAnsi" w:cstheme="minorHAnsi"/>
                <w:sz w:val="18"/>
                <w:szCs w:val="18"/>
              </w:rPr>
              <w:t>The Department for Education (DfE) published research in 2016 which found that</w:t>
            </w:r>
            <w:r>
              <w:rPr>
                <w:rFonts w:asciiTheme="minorHAnsi" w:hAnsiTheme="minorHAnsi" w:cstheme="minorHAnsi"/>
                <w:sz w:val="18"/>
                <w:szCs w:val="18"/>
              </w:rPr>
              <w:t xml:space="preserve"> t</w:t>
            </w:r>
            <w:r w:rsidRPr="00514115">
              <w:rPr>
                <w:rFonts w:asciiTheme="minorHAnsi" w:hAnsiTheme="minorHAnsi" w:cstheme="minorHAnsi"/>
                <w:sz w:val="18"/>
                <w:szCs w:val="18"/>
              </w:rPr>
              <w:t>he higher the overall absence rate, the lower the likely level of attainment</w:t>
            </w:r>
            <w:r>
              <w:rPr>
                <w:rFonts w:asciiTheme="minorHAnsi" w:hAnsiTheme="minorHAnsi" w:cstheme="minorHAnsi"/>
                <w:sz w:val="18"/>
                <w:szCs w:val="18"/>
              </w:rPr>
              <w:t xml:space="preserve">. </w:t>
            </w:r>
          </w:p>
        </w:tc>
      </w:tr>
      <w:tr w:rsidR="007F3622" w:rsidRPr="00D47BF3" w14:paraId="5815B5A3" w14:textId="77777777" w:rsidTr="005B75DD">
        <w:trPr>
          <w:trHeight w:val="708"/>
          <w:jc w:val="center"/>
        </w:trPr>
        <w:tc>
          <w:tcPr>
            <w:tcW w:w="2473" w:type="dxa"/>
            <w:vAlign w:val="center"/>
          </w:tcPr>
          <w:p w14:paraId="1B1C72CC" w14:textId="77777777" w:rsidR="007F3622" w:rsidRPr="000E2BD3" w:rsidRDefault="007F3622" w:rsidP="00F65B4E">
            <w:pPr>
              <w:ind w:left="126"/>
              <w:rPr>
                <w:rFonts w:asciiTheme="minorHAnsi" w:hAnsiTheme="minorHAnsi" w:cstheme="minorHAnsi"/>
                <w:sz w:val="18"/>
                <w:szCs w:val="18"/>
              </w:rPr>
            </w:pPr>
            <w:r w:rsidRPr="000E2BD3">
              <w:rPr>
                <w:rFonts w:asciiTheme="minorHAnsi" w:hAnsiTheme="minorHAnsi" w:cstheme="minorHAnsi"/>
                <w:sz w:val="18"/>
                <w:szCs w:val="18"/>
              </w:rPr>
              <w:t>Delayed speech and language development</w:t>
            </w:r>
          </w:p>
        </w:tc>
        <w:tc>
          <w:tcPr>
            <w:tcW w:w="6006" w:type="dxa"/>
            <w:vAlign w:val="center"/>
          </w:tcPr>
          <w:p w14:paraId="2D6CCA43" w14:textId="5C0CD41C" w:rsidR="0057597C" w:rsidRDefault="0057597C" w:rsidP="0057597C">
            <w:pPr>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i</w:t>
            </w:r>
            <w:r w:rsidRPr="00300D3F">
              <w:rPr>
                <w:rFonts w:asciiTheme="minorHAnsi" w:hAnsiTheme="minorHAnsi" w:cstheme="minorHAnsi"/>
                <w:sz w:val="18"/>
                <w:szCs w:val="18"/>
              </w:rPr>
              <w:t xml:space="preserve">ncrease time dedicated to </w:t>
            </w:r>
            <w:r w:rsidR="00671B6F">
              <w:rPr>
                <w:rFonts w:asciiTheme="minorHAnsi" w:hAnsiTheme="minorHAnsi" w:cstheme="minorHAnsi"/>
                <w:sz w:val="18"/>
                <w:szCs w:val="18"/>
              </w:rPr>
              <w:t>modelling</w:t>
            </w:r>
            <w:r w:rsidRPr="00300D3F">
              <w:rPr>
                <w:rFonts w:asciiTheme="minorHAnsi" w:hAnsiTheme="minorHAnsi" w:cstheme="minorHAnsi"/>
                <w:sz w:val="18"/>
                <w:szCs w:val="18"/>
              </w:rPr>
              <w:t xml:space="preserve"> </w:t>
            </w:r>
            <w:r>
              <w:rPr>
                <w:rFonts w:asciiTheme="minorHAnsi" w:hAnsiTheme="minorHAnsi" w:cstheme="minorHAnsi"/>
                <w:sz w:val="18"/>
                <w:szCs w:val="18"/>
              </w:rPr>
              <w:t>‘book talk’</w:t>
            </w:r>
          </w:p>
          <w:p w14:paraId="41983120" w14:textId="77777777" w:rsidR="0057597C" w:rsidRPr="00FF32B4" w:rsidRDefault="0057597C" w:rsidP="0057597C">
            <w:pPr>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use R</w:t>
            </w:r>
            <w:r w:rsidRPr="003E67F9">
              <w:rPr>
                <w:rFonts w:asciiTheme="minorHAnsi" w:hAnsiTheme="minorHAnsi" w:cstheme="minorHAnsi"/>
                <w:sz w:val="18"/>
                <w:szCs w:val="18"/>
              </w:rPr>
              <w:t xml:space="preserve">eading </w:t>
            </w:r>
            <w:r>
              <w:rPr>
                <w:rFonts w:asciiTheme="minorHAnsi" w:hAnsiTheme="minorHAnsi" w:cstheme="minorHAnsi"/>
                <w:sz w:val="18"/>
                <w:szCs w:val="18"/>
              </w:rPr>
              <w:t>B</w:t>
            </w:r>
            <w:r w:rsidRPr="003E67F9">
              <w:rPr>
                <w:rFonts w:asciiTheme="minorHAnsi" w:hAnsiTheme="minorHAnsi" w:cstheme="minorHAnsi"/>
                <w:sz w:val="18"/>
                <w:szCs w:val="18"/>
              </w:rPr>
              <w:t xml:space="preserve">uddies to develop </w:t>
            </w:r>
            <w:r>
              <w:rPr>
                <w:rFonts w:asciiTheme="minorHAnsi" w:hAnsiTheme="minorHAnsi" w:cstheme="minorHAnsi"/>
                <w:sz w:val="18"/>
                <w:szCs w:val="18"/>
              </w:rPr>
              <w:t xml:space="preserve">oracy and </w:t>
            </w:r>
            <w:r w:rsidRPr="003E67F9">
              <w:rPr>
                <w:rFonts w:asciiTheme="minorHAnsi" w:hAnsiTheme="minorHAnsi" w:cstheme="minorHAnsi"/>
                <w:sz w:val="18"/>
                <w:szCs w:val="18"/>
              </w:rPr>
              <w:t>questioning skills</w:t>
            </w:r>
          </w:p>
          <w:p w14:paraId="06A168BA" w14:textId="77777777" w:rsidR="0057597C" w:rsidRDefault="0057597C" w:rsidP="0057597C">
            <w:pPr>
              <w:numPr>
                <w:ilvl w:val="0"/>
                <w:numId w:val="13"/>
              </w:numPr>
              <w:ind w:left="279" w:right="14" w:hanging="190"/>
              <w:rPr>
                <w:rFonts w:asciiTheme="minorHAnsi" w:hAnsiTheme="minorHAnsi" w:cstheme="minorHAnsi"/>
                <w:sz w:val="18"/>
                <w:szCs w:val="18"/>
              </w:rPr>
            </w:pPr>
            <w:r w:rsidRPr="000E2BD3">
              <w:rPr>
                <w:rFonts w:asciiTheme="minorHAnsi" w:hAnsiTheme="minorHAnsi" w:cstheme="minorHAnsi"/>
                <w:sz w:val="18"/>
                <w:szCs w:val="18"/>
              </w:rPr>
              <w:t xml:space="preserve">targeted reading aloud and book discussion are planned </w:t>
            </w:r>
          </w:p>
          <w:p w14:paraId="793B61B6" w14:textId="77777777" w:rsidR="007F3622" w:rsidRPr="007F1B9B" w:rsidRDefault="0057597C" w:rsidP="007F1B9B">
            <w:pPr>
              <w:numPr>
                <w:ilvl w:val="0"/>
                <w:numId w:val="13"/>
              </w:numPr>
              <w:ind w:left="279" w:right="14" w:hanging="190"/>
              <w:rPr>
                <w:rFonts w:asciiTheme="minorHAnsi" w:hAnsiTheme="minorHAnsi" w:cstheme="minorHAnsi"/>
                <w:sz w:val="18"/>
                <w:szCs w:val="18"/>
              </w:rPr>
            </w:pPr>
            <w:r>
              <w:rPr>
                <w:rFonts w:asciiTheme="minorHAnsi" w:hAnsiTheme="minorHAnsi" w:cstheme="minorHAnsi"/>
                <w:sz w:val="18"/>
                <w:szCs w:val="18"/>
              </w:rPr>
              <w:t>r</w:t>
            </w:r>
            <w:r w:rsidRPr="0017535A">
              <w:rPr>
                <w:rFonts w:asciiTheme="minorHAnsi" w:hAnsiTheme="minorHAnsi" w:cstheme="minorHAnsi"/>
                <w:sz w:val="18"/>
                <w:szCs w:val="18"/>
              </w:rPr>
              <w:t>educe adult:</w:t>
            </w:r>
            <w:r>
              <w:rPr>
                <w:rFonts w:asciiTheme="minorHAnsi" w:hAnsiTheme="minorHAnsi" w:cstheme="minorHAnsi"/>
                <w:sz w:val="18"/>
                <w:szCs w:val="18"/>
              </w:rPr>
              <w:t xml:space="preserve"> </w:t>
            </w:r>
            <w:r w:rsidRPr="0017535A">
              <w:rPr>
                <w:rFonts w:asciiTheme="minorHAnsi" w:hAnsiTheme="minorHAnsi" w:cstheme="minorHAnsi"/>
                <w:sz w:val="18"/>
                <w:szCs w:val="18"/>
              </w:rPr>
              <w:t xml:space="preserve">child ratio by assigning all </w:t>
            </w:r>
            <w:r>
              <w:rPr>
                <w:rFonts w:asciiTheme="minorHAnsi" w:hAnsiTheme="minorHAnsi" w:cstheme="minorHAnsi"/>
                <w:sz w:val="18"/>
                <w:szCs w:val="18"/>
              </w:rPr>
              <w:t xml:space="preserve">PP pupils to a </w:t>
            </w:r>
            <w:r w:rsidRPr="0017535A">
              <w:rPr>
                <w:rFonts w:asciiTheme="minorHAnsi" w:hAnsiTheme="minorHAnsi" w:cstheme="minorHAnsi"/>
                <w:sz w:val="18"/>
                <w:szCs w:val="18"/>
              </w:rPr>
              <w:t xml:space="preserve">key </w:t>
            </w:r>
            <w:r>
              <w:rPr>
                <w:rFonts w:asciiTheme="minorHAnsi" w:hAnsiTheme="minorHAnsi" w:cstheme="minorHAnsi"/>
                <w:sz w:val="18"/>
                <w:szCs w:val="18"/>
              </w:rPr>
              <w:t xml:space="preserve">worker </w:t>
            </w:r>
          </w:p>
        </w:tc>
        <w:tc>
          <w:tcPr>
            <w:tcW w:w="6784" w:type="dxa"/>
            <w:vAlign w:val="center"/>
          </w:tcPr>
          <w:p w14:paraId="76208185" w14:textId="77777777" w:rsidR="007F3622" w:rsidRPr="007F1B9B" w:rsidRDefault="007F3622" w:rsidP="007F1B9B">
            <w:pPr>
              <w:ind w:left="90" w:right="91"/>
              <w:rPr>
                <w:rFonts w:asciiTheme="minorHAnsi" w:hAnsiTheme="minorHAnsi" w:cstheme="minorHAnsi"/>
                <w:sz w:val="18"/>
                <w:szCs w:val="18"/>
              </w:rPr>
            </w:pPr>
            <w:r>
              <w:rPr>
                <w:rFonts w:asciiTheme="minorHAnsi" w:hAnsiTheme="minorHAnsi" w:cstheme="minorHAnsi"/>
                <w:sz w:val="18"/>
                <w:szCs w:val="18"/>
              </w:rPr>
              <w:t>The EEF</w:t>
            </w:r>
            <w:r w:rsidRPr="000E2BD3">
              <w:rPr>
                <w:rFonts w:asciiTheme="minorHAnsi" w:hAnsiTheme="minorHAnsi" w:cstheme="minorHAnsi"/>
                <w:sz w:val="18"/>
                <w:szCs w:val="18"/>
              </w:rPr>
              <w:t xml:space="preserve"> that Oral Language interventions (also known as speaking and listening interventions) refer to approaches that emphasise the importance of spoken language and verbal interaction in the classroom.  Interventions are very high impact for very low cost, based on EEF’s extensive evidence.</w:t>
            </w:r>
          </w:p>
        </w:tc>
      </w:tr>
      <w:tr w:rsidR="007F3622" w:rsidRPr="00D47BF3" w14:paraId="18240E1E" w14:textId="77777777" w:rsidTr="00F00374">
        <w:trPr>
          <w:trHeight w:val="575"/>
          <w:jc w:val="center"/>
        </w:trPr>
        <w:tc>
          <w:tcPr>
            <w:tcW w:w="2473" w:type="dxa"/>
            <w:vAlign w:val="center"/>
          </w:tcPr>
          <w:p w14:paraId="53E624D3" w14:textId="77777777" w:rsidR="007F3622" w:rsidRPr="000E2BD3" w:rsidRDefault="007F3622" w:rsidP="00F65B4E">
            <w:pPr>
              <w:ind w:left="126" w:right="49"/>
              <w:rPr>
                <w:rFonts w:asciiTheme="minorHAnsi" w:hAnsiTheme="minorHAnsi" w:cstheme="minorHAnsi"/>
                <w:sz w:val="18"/>
                <w:szCs w:val="18"/>
              </w:rPr>
            </w:pPr>
            <w:r w:rsidRPr="000E2BD3">
              <w:rPr>
                <w:rFonts w:asciiTheme="minorHAnsi" w:hAnsiTheme="minorHAnsi" w:cstheme="minorHAnsi"/>
                <w:sz w:val="18"/>
                <w:szCs w:val="18"/>
              </w:rPr>
              <w:t>Limited enrichment experiences</w:t>
            </w:r>
          </w:p>
        </w:tc>
        <w:tc>
          <w:tcPr>
            <w:tcW w:w="6006" w:type="dxa"/>
            <w:vAlign w:val="center"/>
          </w:tcPr>
          <w:p w14:paraId="3F1FA119" w14:textId="77777777" w:rsidR="007F3622" w:rsidRPr="007F1B9B" w:rsidRDefault="007F1B9B" w:rsidP="007F1B9B">
            <w:pPr>
              <w:numPr>
                <w:ilvl w:val="0"/>
                <w:numId w:val="13"/>
              </w:numPr>
              <w:ind w:left="263" w:right="51" w:hanging="182"/>
              <w:rPr>
                <w:rFonts w:asciiTheme="minorHAnsi" w:hAnsiTheme="minorHAnsi" w:cstheme="minorHAnsi"/>
                <w:sz w:val="18"/>
                <w:szCs w:val="18"/>
              </w:rPr>
            </w:pPr>
            <w:r w:rsidRPr="00BC49E3">
              <w:rPr>
                <w:rFonts w:asciiTheme="minorHAnsi" w:hAnsiTheme="minorHAnsi" w:cstheme="minorHAnsi"/>
                <w:sz w:val="18"/>
                <w:szCs w:val="18"/>
              </w:rPr>
              <w:t>Early Years staff released to target pre-admission children identified via open days (pupils who have not accessed any pre-school provision).</w:t>
            </w:r>
          </w:p>
        </w:tc>
        <w:tc>
          <w:tcPr>
            <w:tcW w:w="6784" w:type="dxa"/>
            <w:vAlign w:val="center"/>
          </w:tcPr>
          <w:p w14:paraId="766191D2" w14:textId="1D19F842" w:rsidR="007F3622" w:rsidRPr="007F1B9B" w:rsidRDefault="007F3622" w:rsidP="007F1B9B">
            <w:pPr>
              <w:ind w:left="104" w:right="89"/>
              <w:rPr>
                <w:rFonts w:asciiTheme="minorHAnsi" w:hAnsiTheme="minorHAnsi" w:cstheme="minorHAnsi"/>
                <w:sz w:val="18"/>
              </w:rPr>
            </w:pPr>
          </w:p>
        </w:tc>
      </w:tr>
      <w:tr w:rsidR="007F3622" w:rsidRPr="00D47BF3" w14:paraId="05FE9638" w14:textId="77777777" w:rsidTr="007F3622">
        <w:trPr>
          <w:trHeight w:val="283"/>
          <w:jc w:val="center"/>
        </w:trPr>
        <w:tc>
          <w:tcPr>
            <w:tcW w:w="2473" w:type="dxa"/>
            <w:vAlign w:val="center"/>
          </w:tcPr>
          <w:p w14:paraId="3A3E4CDF" w14:textId="77777777" w:rsidR="007F3622" w:rsidRPr="000E2BD3" w:rsidRDefault="007F3622" w:rsidP="00F65B4E">
            <w:pPr>
              <w:ind w:left="126" w:right="49"/>
              <w:rPr>
                <w:rFonts w:asciiTheme="minorHAnsi" w:hAnsiTheme="minorHAnsi" w:cstheme="minorHAnsi"/>
                <w:sz w:val="18"/>
                <w:szCs w:val="18"/>
              </w:rPr>
            </w:pPr>
            <w:r w:rsidRPr="000E2BD3">
              <w:rPr>
                <w:rFonts w:asciiTheme="minorHAnsi" w:hAnsiTheme="minorHAnsi" w:cstheme="minorHAnsi"/>
                <w:sz w:val="18"/>
                <w:szCs w:val="18"/>
              </w:rPr>
              <w:t xml:space="preserve">Poor emotional health and well-being </w:t>
            </w:r>
          </w:p>
        </w:tc>
        <w:tc>
          <w:tcPr>
            <w:tcW w:w="6006" w:type="dxa"/>
            <w:vAlign w:val="center"/>
          </w:tcPr>
          <w:p w14:paraId="0317D4CB" w14:textId="7A0D2C89" w:rsidR="007F1B9B" w:rsidRPr="00BD5D21" w:rsidRDefault="00671B6F" w:rsidP="007F1B9B">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work alongside</w:t>
            </w:r>
            <w:r w:rsidR="007F1B9B" w:rsidRPr="00BD5D21">
              <w:rPr>
                <w:rFonts w:asciiTheme="minorHAnsi" w:hAnsiTheme="minorHAnsi" w:cstheme="minorHAnsi"/>
                <w:sz w:val="18"/>
                <w:szCs w:val="18"/>
              </w:rPr>
              <w:t xml:space="preserve"> local agencies </w:t>
            </w:r>
            <w:r>
              <w:rPr>
                <w:rFonts w:asciiTheme="minorHAnsi" w:hAnsiTheme="minorHAnsi" w:cstheme="minorHAnsi"/>
                <w:sz w:val="18"/>
                <w:szCs w:val="18"/>
              </w:rPr>
              <w:t>to</w:t>
            </w:r>
            <w:r w:rsidR="007F1B9B" w:rsidRPr="00BD5D21">
              <w:rPr>
                <w:rFonts w:asciiTheme="minorHAnsi" w:hAnsiTheme="minorHAnsi" w:cstheme="minorHAnsi"/>
                <w:sz w:val="18"/>
                <w:szCs w:val="18"/>
              </w:rPr>
              <w:t xml:space="preserve"> further support </w:t>
            </w:r>
            <w:r>
              <w:rPr>
                <w:rFonts w:asciiTheme="minorHAnsi" w:hAnsiTheme="minorHAnsi" w:cstheme="minorHAnsi"/>
                <w:sz w:val="18"/>
                <w:szCs w:val="18"/>
              </w:rPr>
              <w:t xml:space="preserve">individual pupils &amp; </w:t>
            </w:r>
            <w:r w:rsidR="007F1B9B" w:rsidRPr="00BD5D21">
              <w:rPr>
                <w:rFonts w:asciiTheme="minorHAnsi" w:hAnsiTheme="minorHAnsi" w:cstheme="minorHAnsi"/>
                <w:sz w:val="18"/>
                <w:szCs w:val="18"/>
              </w:rPr>
              <w:t>parents</w:t>
            </w:r>
          </w:p>
          <w:p w14:paraId="444B11B0" w14:textId="00049739" w:rsidR="007F3622" w:rsidRPr="00813D82" w:rsidRDefault="00671B6F" w:rsidP="007F1B9B">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p</w:t>
            </w:r>
            <w:r w:rsidR="007F1B9B" w:rsidRPr="00BD5D21">
              <w:rPr>
                <w:rFonts w:asciiTheme="minorHAnsi" w:hAnsiTheme="minorHAnsi" w:cstheme="minorHAnsi"/>
                <w:sz w:val="18"/>
                <w:szCs w:val="18"/>
              </w:rPr>
              <w:t xml:space="preserve">romoting well-being, </w:t>
            </w:r>
            <w:r w:rsidR="0085308C" w:rsidRPr="00BD5D21">
              <w:rPr>
                <w:rFonts w:asciiTheme="minorHAnsi" w:hAnsiTheme="minorHAnsi" w:cstheme="minorHAnsi"/>
                <w:sz w:val="18"/>
                <w:szCs w:val="18"/>
              </w:rPr>
              <w:t>self-confidence,</w:t>
            </w:r>
            <w:r w:rsidR="007F1B9B" w:rsidRPr="00BD5D21">
              <w:rPr>
                <w:rFonts w:asciiTheme="minorHAnsi" w:hAnsiTheme="minorHAnsi" w:cstheme="minorHAnsi"/>
                <w:sz w:val="18"/>
                <w:szCs w:val="18"/>
              </w:rPr>
              <w:t xml:space="preserve"> and social skills</w:t>
            </w:r>
            <w:r w:rsidR="007F1B9B">
              <w:rPr>
                <w:rFonts w:asciiTheme="minorHAnsi" w:hAnsiTheme="minorHAnsi" w:cstheme="minorHAnsi"/>
                <w:sz w:val="18"/>
                <w:szCs w:val="18"/>
              </w:rPr>
              <w:t xml:space="preserve"> </w:t>
            </w:r>
            <w:r>
              <w:rPr>
                <w:rFonts w:asciiTheme="minorHAnsi" w:hAnsiTheme="minorHAnsi" w:cstheme="minorHAnsi"/>
                <w:sz w:val="18"/>
                <w:szCs w:val="18"/>
              </w:rPr>
              <w:t>through group work</w:t>
            </w:r>
            <w:r w:rsidR="007F1B9B">
              <w:rPr>
                <w:rFonts w:asciiTheme="minorHAnsi" w:hAnsiTheme="minorHAnsi" w:cstheme="minorHAnsi"/>
                <w:sz w:val="18"/>
                <w:szCs w:val="18"/>
              </w:rPr>
              <w:t xml:space="preserve"> </w:t>
            </w:r>
          </w:p>
        </w:tc>
        <w:tc>
          <w:tcPr>
            <w:tcW w:w="6784" w:type="dxa"/>
            <w:vAlign w:val="center"/>
          </w:tcPr>
          <w:p w14:paraId="0EF271A6" w14:textId="77777777" w:rsidR="007F3622" w:rsidRPr="000E2BD3" w:rsidRDefault="007F3622" w:rsidP="00F65B4E">
            <w:pPr>
              <w:ind w:left="90" w:right="91"/>
              <w:rPr>
                <w:rFonts w:asciiTheme="minorHAnsi" w:hAnsiTheme="minorHAnsi" w:cstheme="minorHAnsi"/>
                <w:sz w:val="18"/>
                <w:szCs w:val="18"/>
              </w:rPr>
            </w:pPr>
            <w:r w:rsidRPr="00E25A9E">
              <w:rPr>
                <w:rFonts w:asciiTheme="minorHAnsi" w:hAnsiTheme="minorHAnsi" w:cstheme="minorHAnsi"/>
                <w:sz w:val="18"/>
                <w:szCs w:val="18"/>
              </w:rPr>
              <w:t>Social and emotional learning interventions seek to improve pupils’ decision-making skills, interaction with others and their self-management of emotions, rather than focusing directly on the academic or cognitive elements of learning.</w:t>
            </w:r>
          </w:p>
        </w:tc>
      </w:tr>
      <w:tr w:rsidR="007F3622" w:rsidRPr="00D47BF3" w14:paraId="5C5BAB6F" w14:textId="77777777" w:rsidTr="007F1B9B">
        <w:trPr>
          <w:trHeight w:val="407"/>
          <w:jc w:val="center"/>
        </w:trPr>
        <w:tc>
          <w:tcPr>
            <w:tcW w:w="2473" w:type="dxa"/>
            <w:vAlign w:val="center"/>
          </w:tcPr>
          <w:p w14:paraId="12D59C91" w14:textId="77777777" w:rsidR="007F3622" w:rsidRPr="000E2BD3" w:rsidRDefault="00F406E3" w:rsidP="00F65B4E">
            <w:pPr>
              <w:ind w:left="126" w:right="49"/>
              <w:rPr>
                <w:rFonts w:asciiTheme="minorHAnsi" w:hAnsiTheme="minorHAnsi" w:cstheme="minorHAnsi"/>
                <w:sz w:val="18"/>
                <w:szCs w:val="18"/>
              </w:rPr>
            </w:pPr>
            <w:r w:rsidRPr="00F406E3">
              <w:rPr>
                <w:rFonts w:asciiTheme="minorHAnsi" w:hAnsiTheme="minorHAnsi" w:cstheme="minorHAnsi"/>
                <w:sz w:val="18"/>
                <w:szCs w:val="18"/>
              </w:rPr>
              <w:t>Lack of parental knowledge, understanding and time of how to support their child’s learning journey</w:t>
            </w:r>
            <w:r>
              <w:rPr>
                <w:rFonts w:asciiTheme="minorHAnsi" w:hAnsiTheme="minorHAnsi" w:cstheme="minorHAnsi"/>
                <w:sz w:val="18"/>
                <w:szCs w:val="18"/>
              </w:rPr>
              <w:t>.</w:t>
            </w:r>
          </w:p>
        </w:tc>
        <w:tc>
          <w:tcPr>
            <w:tcW w:w="6006" w:type="dxa"/>
            <w:vAlign w:val="center"/>
          </w:tcPr>
          <w:p w14:paraId="27E41F53" w14:textId="77777777" w:rsidR="007F1B9B" w:rsidRPr="00C70CA9" w:rsidRDefault="007F1B9B" w:rsidP="007F1B9B">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e</w:t>
            </w:r>
            <w:r w:rsidRPr="00C70CA9">
              <w:rPr>
                <w:rFonts w:asciiTheme="minorHAnsi" w:hAnsiTheme="minorHAnsi" w:cstheme="minorHAnsi"/>
                <w:sz w:val="18"/>
                <w:szCs w:val="18"/>
              </w:rPr>
              <w:t>nsure all parents are given the appropriate year group objective/expectations sheet which are already accessible to the children</w:t>
            </w:r>
          </w:p>
          <w:p w14:paraId="759272EA" w14:textId="77777777" w:rsidR="007F3622" w:rsidRPr="000E2BD3" w:rsidRDefault="007F3622" w:rsidP="00F65B4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 xml:space="preserve">year group </w:t>
            </w:r>
            <w:r w:rsidRPr="000E2BD3">
              <w:rPr>
                <w:rFonts w:asciiTheme="minorHAnsi" w:hAnsiTheme="minorHAnsi" w:cstheme="minorHAnsi"/>
                <w:sz w:val="18"/>
                <w:szCs w:val="18"/>
              </w:rPr>
              <w:t xml:space="preserve">expectations </w:t>
            </w:r>
            <w:r>
              <w:rPr>
                <w:rFonts w:asciiTheme="minorHAnsi" w:hAnsiTheme="minorHAnsi" w:cstheme="minorHAnsi"/>
                <w:sz w:val="18"/>
                <w:szCs w:val="18"/>
              </w:rPr>
              <w:t>are presented through c</w:t>
            </w:r>
            <w:r w:rsidRPr="000E2BD3">
              <w:rPr>
                <w:rFonts w:asciiTheme="minorHAnsi" w:hAnsiTheme="minorHAnsi" w:cstheme="minorHAnsi"/>
                <w:sz w:val="18"/>
                <w:szCs w:val="18"/>
              </w:rPr>
              <w:t>urriculum</w:t>
            </w:r>
            <w:r>
              <w:rPr>
                <w:rFonts w:asciiTheme="minorHAnsi" w:hAnsiTheme="minorHAnsi" w:cstheme="minorHAnsi"/>
                <w:sz w:val="18"/>
                <w:szCs w:val="18"/>
              </w:rPr>
              <w:t xml:space="preserve"> </w:t>
            </w:r>
            <w:r w:rsidRPr="000E2BD3">
              <w:rPr>
                <w:rFonts w:asciiTheme="minorHAnsi" w:hAnsiTheme="minorHAnsi" w:cstheme="minorHAnsi"/>
                <w:sz w:val="18"/>
                <w:szCs w:val="18"/>
              </w:rPr>
              <w:t>presentations</w:t>
            </w:r>
          </w:p>
          <w:p w14:paraId="0E4F6AF4" w14:textId="6ED6DDA8" w:rsidR="007F3622" w:rsidRPr="007F7B8B" w:rsidRDefault="007F1B9B" w:rsidP="007F1B9B">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p</w:t>
            </w:r>
            <w:r w:rsidRPr="00C70CA9">
              <w:rPr>
                <w:rFonts w:asciiTheme="minorHAnsi" w:hAnsiTheme="minorHAnsi" w:cstheme="minorHAnsi"/>
                <w:sz w:val="18"/>
                <w:szCs w:val="18"/>
              </w:rPr>
              <w:t xml:space="preserve">rovide termly newsletters to inform parents/carers of </w:t>
            </w:r>
            <w:r w:rsidR="0085308C">
              <w:rPr>
                <w:rFonts w:asciiTheme="minorHAnsi" w:hAnsiTheme="minorHAnsi" w:cstheme="minorHAnsi"/>
                <w:sz w:val="18"/>
                <w:szCs w:val="18"/>
              </w:rPr>
              <w:t>intended</w:t>
            </w:r>
            <w:r w:rsidRPr="00C70CA9">
              <w:rPr>
                <w:rFonts w:asciiTheme="minorHAnsi" w:hAnsiTheme="minorHAnsi" w:cstheme="minorHAnsi"/>
                <w:sz w:val="18"/>
                <w:szCs w:val="18"/>
              </w:rPr>
              <w:t xml:space="preserve"> objectives</w:t>
            </w:r>
          </w:p>
        </w:tc>
        <w:tc>
          <w:tcPr>
            <w:tcW w:w="6784" w:type="dxa"/>
            <w:vAlign w:val="center"/>
          </w:tcPr>
          <w:p w14:paraId="41D325BD" w14:textId="6CF2BBB5" w:rsidR="007F3622" w:rsidRPr="000E2BD3" w:rsidRDefault="007F3622" w:rsidP="007F1B9B">
            <w:pPr>
              <w:ind w:left="90" w:right="91"/>
              <w:rPr>
                <w:rFonts w:asciiTheme="minorHAnsi" w:hAnsiTheme="minorHAnsi" w:cstheme="minorHAnsi"/>
                <w:sz w:val="18"/>
                <w:szCs w:val="18"/>
              </w:rPr>
            </w:pPr>
          </w:p>
        </w:tc>
      </w:tr>
    </w:tbl>
    <w:p w14:paraId="51973ECC" w14:textId="77777777" w:rsidR="00671B6F" w:rsidRDefault="00671B6F" w:rsidP="00FE4CD7">
      <w:pPr>
        <w:rPr>
          <w:rFonts w:asciiTheme="minorHAnsi" w:hAnsiTheme="minorHAnsi" w:cstheme="minorHAnsi"/>
          <w:b/>
          <w:color w:val="548DD4" w:themeColor="text2" w:themeTint="99"/>
          <w:sz w:val="28"/>
        </w:rPr>
      </w:pPr>
    </w:p>
    <w:p w14:paraId="37D2BEF6" w14:textId="77777777" w:rsidR="00F00374" w:rsidRDefault="00F00374" w:rsidP="005471AA">
      <w:pPr>
        <w:ind w:left="-426"/>
        <w:rPr>
          <w:rFonts w:asciiTheme="minorHAnsi" w:hAnsiTheme="minorHAnsi" w:cstheme="minorHAnsi"/>
          <w:b/>
          <w:color w:val="548DD4" w:themeColor="text2" w:themeTint="99"/>
          <w:sz w:val="28"/>
        </w:rPr>
      </w:pPr>
    </w:p>
    <w:p w14:paraId="0679550E" w14:textId="77777777" w:rsidR="00F00374" w:rsidRDefault="00F00374" w:rsidP="005471AA">
      <w:pPr>
        <w:ind w:left="-426"/>
        <w:rPr>
          <w:rFonts w:asciiTheme="minorHAnsi" w:hAnsiTheme="minorHAnsi" w:cstheme="minorHAnsi"/>
          <w:b/>
          <w:color w:val="548DD4" w:themeColor="text2" w:themeTint="99"/>
          <w:sz w:val="28"/>
        </w:rPr>
      </w:pPr>
    </w:p>
    <w:p w14:paraId="43CCB11E" w14:textId="77C0B341" w:rsidR="0033734B" w:rsidRPr="00961C96" w:rsidRDefault="00FB178C" w:rsidP="005471AA">
      <w:pPr>
        <w:ind w:left="-426"/>
        <w:rPr>
          <w:rFonts w:asciiTheme="minorHAnsi" w:hAnsiTheme="minorHAnsi" w:cstheme="minorHAnsi"/>
          <w:b/>
          <w:color w:val="548DD4" w:themeColor="text2" w:themeTint="99"/>
          <w:sz w:val="28"/>
        </w:rPr>
      </w:pPr>
      <w:r w:rsidRPr="00961C96">
        <w:rPr>
          <w:rFonts w:asciiTheme="minorHAnsi" w:hAnsiTheme="minorHAnsi" w:cstheme="minorHAnsi"/>
          <w:b/>
          <w:color w:val="548DD4" w:themeColor="text2" w:themeTint="99"/>
          <w:sz w:val="28"/>
        </w:rPr>
        <w:t xml:space="preserve">Wider </w:t>
      </w:r>
      <w:r w:rsidR="00961C96">
        <w:rPr>
          <w:rFonts w:asciiTheme="minorHAnsi" w:hAnsiTheme="minorHAnsi" w:cstheme="minorHAnsi"/>
          <w:b/>
          <w:color w:val="548DD4" w:themeColor="text2" w:themeTint="99"/>
          <w:sz w:val="28"/>
        </w:rPr>
        <w:t>S</w:t>
      </w:r>
      <w:r w:rsidRPr="00961C96">
        <w:rPr>
          <w:rFonts w:asciiTheme="minorHAnsi" w:hAnsiTheme="minorHAnsi" w:cstheme="minorHAnsi"/>
          <w:b/>
          <w:color w:val="548DD4" w:themeColor="text2" w:themeTint="99"/>
          <w:sz w:val="28"/>
        </w:rPr>
        <w:t xml:space="preserve">trategies </w:t>
      </w:r>
    </w:p>
    <w:p w14:paraId="1EB3A60A" w14:textId="0CA37168" w:rsidR="0033734B" w:rsidRDefault="00FB178C" w:rsidP="005471AA">
      <w:pPr>
        <w:ind w:left="-426"/>
        <w:rPr>
          <w:rFonts w:asciiTheme="minorHAnsi" w:hAnsiTheme="minorHAnsi" w:cstheme="minorHAnsi"/>
        </w:rPr>
      </w:pPr>
      <w:r w:rsidRPr="00FE4CD7">
        <w:rPr>
          <w:rFonts w:asciiTheme="minorHAnsi" w:hAnsiTheme="minorHAnsi" w:cstheme="minorHAnsi"/>
        </w:rPr>
        <w:t xml:space="preserve">Budgeted cost: £ </w:t>
      </w:r>
      <w:r w:rsidR="005471AA">
        <w:rPr>
          <w:rFonts w:asciiTheme="minorHAnsi" w:hAnsiTheme="minorHAnsi" w:cstheme="minorHAnsi"/>
        </w:rPr>
        <w:t>2,500</w:t>
      </w:r>
    </w:p>
    <w:p w14:paraId="6CF594D0" w14:textId="77777777" w:rsidR="00D47BF3" w:rsidRDefault="00D47BF3" w:rsidP="00FE4CD7">
      <w:pPr>
        <w:rPr>
          <w:rFonts w:asciiTheme="minorHAnsi" w:hAnsiTheme="minorHAnsi" w:cstheme="minorHAnsi"/>
        </w:rPr>
      </w:pPr>
    </w:p>
    <w:tbl>
      <w:tblPr>
        <w:tblW w:w="152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3"/>
        <w:gridCol w:w="6006"/>
        <w:gridCol w:w="6784"/>
      </w:tblGrid>
      <w:tr w:rsidR="007F3622" w:rsidRPr="00D47BF3" w14:paraId="6AB8A67E" w14:textId="77777777" w:rsidTr="00F65B4E">
        <w:trPr>
          <w:trHeight w:val="296"/>
          <w:jc w:val="center"/>
        </w:trPr>
        <w:tc>
          <w:tcPr>
            <w:tcW w:w="2473" w:type="dxa"/>
            <w:shd w:val="clear" w:color="auto" w:fill="D7E1E9"/>
            <w:vAlign w:val="center"/>
          </w:tcPr>
          <w:p w14:paraId="245ADED5" w14:textId="77777777" w:rsidR="007F3622" w:rsidRPr="00D47BF3" w:rsidRDefault="007F3622" w:rsidP="00F65B4E">
            <w:pPr>
              <w:ind w:left="126"/>
              <w:jc w:val="center"/>
              <w:rPr>
                <w:rFonts w:asciiTheme="minorHAnsi" w:hAnsiTheme="minorHAnsi" w:cstheme="minorHAnsi"/>
                <w:sz w:val="20"/>
              </w:rPr>
            </w:pPr>
            <w:bookmarkStart w:id="2" w:name="_Hlk92715849"/>
            <w:r w:rsidRPr="00D47BF3">
              <w:rPr>
                <w:rFonts w:asciiTheme="minorHAnsi" w:hAnsiTheme="minorHAnsi" w:cstheme="minorHAnsi"/>
                <w:sz w:val="20"/>
              </w:rPr>
              <w:t>Challenge addressed</w:t>
            </w:r>
          </w:p>
        </w:tc>
        <w:tc>
          <w:tcPr>
            <w:tcW w:w="6006" w:type="dxa"/>
            <w:shd w:val="clear" w:color="auto" w:fill="D7E1E9"/>
            <w:vAlign w:val="center"/>
          </w:tcPr>
          <w:p w14:paraId="4D23612D" w14:textId="77777777" w:rsidR="007F3622" w:rsidRPr="00D47BF3" w:rsidRDefault="007F3622" w:rsidP="00F65B4E">
            <w:pPr>
              <w:ind w:left="84" w:right="51"/>
              <w:jc w:val="center"/>
              <w:rPr>
                <w:rFonts w:asciiTheme="minorHAnsi" w:hAnsiTheme="minorHAnsi" w:cstheme="minorHAnsi"/>
                <w:sz w:val="20"/>
              </w:rPr>
            </w:pPr>
            <w:r w:rsidRPr="00D47BF3">
              <w:rPr>
                <w:rFonts w:asciiTheme="minorHAnsi" w:hAnsiTheme="minorHAnsi" w:cstheme="minorHAnsi"/>
                <w:sz w:val="20"/>
              </w:rPr>
              <w:t>Activities</w:t>
            </w:r>
          </w:p>
        </w:tc>
        <w:tc>
          <w:tcPr>
            <w:tcW w:w="6784" w:type="dxa"/>
            <w:shd w:val="clear" w:color="auto" w:fill="D7E1E9"/>
            <w:vAlign w:val="center"/>
          </w:tcPr>
          <w:p w14:paraId="6153E658" w14:textId="77777777" w:rsidR="007F3622" w:rsidRPr="00D47BF3" w:rsidRDefault="007F3622" w:rsidP="00F65B4E">
            <w:pPr>
              <w:ind w:right="91"/>
              <w:jc w:val="center"/>
              <w:rPr>
                <w:rFonts w:asciiTheme="minorHAnsi" w:hAnsiTheme="minorHAnsi" w:cstheme="minorHAnsi"/>
                <w:sz w:val="20"/>
              </w:rPr>
            </w:pPr>
            <w:r>
              <w:rPr>
                <w:rFonts w:asciiTheme="minorHAnsi" w:hAnsiTheme="minorHAnsi" w:cstheme="minorHAnsi"/>
                <w:sz w:val="20"/>
                <w:szCs w:val="18"/>
              </w:rPr>
              <w:t xml:space="preserve">Research by </w:t>
            </w:r>
            <w:r w:rsidRPr="00FF389C">
              <w:rPr>
                <w:rFonts w:asciiTheme="minorHAnsi" w:hAnsiTheme="minorHAnsi" w:cstheme="minorHAnsi"/>
                <w:sz w:val="20"/>
                <w:szCs w:val="18"/>
              </w:rPr>
              <w:t xml:space="preserve">Education Endowment Foundation </w:t>
            </w:r>
            <w:r>
              <w:rPr>
                <w:rFonts w:asciiTheme="minorHAnsi" w:hAnsiTheme="minorHAnsi" w:cstheme="minorHAnsi"/>
                <w:sz w:val="20"/>
                <w:szCs w:val="18"/>
              </w:rPr>
              <w:t>evidences our chosen approaches</w:t>
            </w:r>
          </w:p>
        </w:tc>
      </w:tr>
      <w:tr w:rsidR="007F3622" w:rsidRPr="00D47BF3" w14:paraId="47DD9C9E" w14:textId="77777777" w:rsidTr="00F65B4E">
        <w:trPr>
          <w:trHeight w:val="1251"/>
          <w:jc w:val="center"/>
        </w:trPr>
        <w:tc>
          <w:tcPr>
            <w:tcW w:w="2473" w:type="dxa"/>
            <w:vAlign w:val="center"/>
          </w:tcPr>
          <w:p w14:paraId="48D81886" w14:textId="77777777" w:rsidR="007F3622" w:rsidRPr="006D42A1" w:rsidRDefault="007F3622" w:rsidP="00F65B4E">
            <w:pPr>
              <w:ind w:left="126"/>
            </w:pPr>
            <w:r w:rsidRPr="006D42A1">
              <w:rPr>
                <w:rFonts w:asciiTheme="minorHAnsi" w:hAnsiTheme="minorHAnsi" w:cstheme="minorHAnsi"/>
                <w:sz w:val="18"/>
              </w:rPr>
              <w:t>Disadvantaged pupils tend to have lower educational attainment compared with their peers. School closures, as a result of COVID-19 pandemic, are likely to have widened the disadvantage gap.</w:t>
            </w:r>
          </w:p>
        </w:tc>
        <w:tc>
          <w:tcPr>
            <w:tcW w:w="6006" w:type="dxa"/>
            <w:vAlign w:val="center"/>
          </w:tcPr>
          <w:p w14:paraId="7B50870C" w14:textId="77777777" w:rsidR="00133E8B" w:rsidRPr="00133E8B" w:rsidRDefault="00133E8B" w:rsidP="00133E8B">
            <w:pPr>
              <w:pStyle w:val="ListParagraph"/>
              <w:numPr>
                <w:ilvl w:val="0"/>
                <w:numId w:val="13"/>
              </w:numPr>
              <w:ind w:left="310" w:right="51" w:hanging="238"/>
              <w:rPr>
                <w:rFonts w:asciiTheme="minorHAnsi" w:hAnsiTheme="minorHAnsi" w:cstheme="minorHAnsi"/>
                <w:sz w:val="18"/>
                <w:szCs w:val="18"/>
              </w:rPr>
            </w:pPr>
            <w:r w:rsidRPr="00133E8B">
              <w:rPr>
                <w:rFonts w:asciiTheme="minorHAnsi" w:hAnsiTheme="minorHAnsi" w:cstheme="minorHAnsi"/>
                <w:sz w:val="18"/>
                <w:szCs w:val="18"/>
              </w:rPr>
              <w:t>ensure a variety of reading material is available across school</w:t>
            </w:r>
          </w:p>
          <w:p w14:paraId="5B59D2C4" w14:textId="4B298B8E" w:rsidR="00133E8B" w:rsidRPr="00133E8B" w:rsidRDefault="00133E8B" w:rsidP="00133E8B">
            <w:pPr>
              <w:pStyle w:val="ListParagraph"/>
              <w:numPr>
                <w:ilvl w:val="0"/>
                <w:numId w:val="13"/>
              </w:numPr>
              <w:ind w:left="310" w:hanging="238"/>
              <w:rPr>
                <w:rFonts w:asciiTheme="minorHAnsi" w:hAnsiTheme="minorHAnsi" w:cstheme="minorHAnsi"/>
                <w:sz w:val="18"/>
                <w:szCs w:val="18"/>
              </w:rPr>
            </w:pPr>
            <w:r w:rsidRPr="00133E8B">
              <w:rPr>
                <w:rFonts w:asciiTheme="minorHAnsi" w:hAnsiTheme="minorHAnsi" w:cstheme="minorHAnsi"/>
                <w:sz w:val="18"/>
                <w:szCs w:val="18"/>
              </w:rPr>
              <w:t xml:space="preserve">additional, non-fiction reading books, engage reluctant readers </w:t>
            </w:r>
            <w:r>
              <w:rPr>
                <w:rFonts w:asciiTheme="minorHAnsi" w:hAnsiTheme="minorHAnsi" w:cstheme="minorHAnsi"/>
                <w:sz w:val="18"/>
                <w:szCs w:val="18"/>
              </w:rPr>
              <w:t>in topic work</w:t>
            </w:r>
          </w:p>
          <w:p w14:paraId="1FF78957" w14:textId="77777777" w:rsidR="00133E8B" w:rsidRPr="00133E8B" w:rsidRDefault="00133E8B" w:rsidP="00133E8B">
            <w:pPr>
              <w:pStyle w:val="ListParagraph"/>
              <w:numPr>
                <w:ilvl w:val="0"/>
                <w:numId w:val="13"/>
              </w:numPr>
              <w:ind w:left="310" w:right="51" w:hanging="238"/>
              <w:rPr>
                <w:rFonts w:asciiTheme="minorHAnsi" w:hAnsiTheme="minorHAnsi" w:cstheme="minorHAnsi"/>
                <w:sz w:val="18"/>
                <w:szCs w:val="18"/>
              </w:rPr>
            </w:pPr>
            <w:r w:rsidRPr="00133E8B">
              <w:rPr>
                <w:rFonts w:asciiTheme="minorHAnsi" w:hAnsiTheme="minorHAnsi" w:cstheme="minorHAnsi"/>
                <w:sz w:val="18"/>
                <w:szCs w:val="18"/>
              </w:rPr>
              <w:t>provide CPD for reading, particularly reciprocal strategies</w:t>
            </w:r>
          </w:p>
          <w:p w14:paraId="765C83CD" w14:textId="77777777" w:rsidR="00133E8B" w:rsidRPr="00133E8B" w:rsidRDefault="00133E8B" w:rsidP="00133E8B">
            <w:pPr>
              <w:pStyle w:val="ListParagraph"/>
              <w:numPr>
                <w:ilvl w:val="0"/>
                <w:numId w:val="13"/>
              </w:numPr>
              <w:ind w:left="310" w:right="51" w:hanging="238"/>
              <w:rPr>
                <w:rFonts w:asciiTheme="minorHAnsi" w:hAnsiTheme="minorHAnsi" w:cstheme="minorHAnsi"/>
                <w:sz w:val="18"/>
                <w:szCs w:val="18"/>
              </w:rPr>
            </w:pPr>
            <w:r w:rsidRPr="00133E8B">
              <w:rPr>
                <w:rFonts w:asciiTheme="minorHAnsi" w:hAnsiTheme="minorHAnsi" w:cstheme="minorHAnsi"/>
                <w:sz w:val="18"/>
                <w:szCs w:val="18"/>
              </w:rPr>
              <w:t>purchase additional Floppy Phonics resources including books and flashcards</w:t>
            </w:r>
          </w:p>
          <w:p w14:paraId="56394E53" w14:textId="77777777" w:rsidR="00133E8B" w:rsidRPr="00133E8B" w:rsidRDefault="00133E8B" w:rsidP="00133E8B">
            <w:pPr>
              <w:pStyle w:val="ListParagraph"/>
              <w:numPr>
                <w:ilvl w:val="0"/>
                <w:numId w:val="13"/>
              </w:numPr>
              <w:ind w:left="310" w:hanging="238"/>
              <w:rPr>
                <w:rFonts w:asciiTheme="minorHAnsi" w:hAnsiTheme="minorHAnsi" w:cstheme="minorHAnsi"/>
                <w:sz w:val="18"/>
                <w:szCs w:val="18"/>
              </w:rPr>
            </w:pPr>
            <w:r w:rsidRPr="00133E8B">
              <w:rPr>
                <w:rFonts w:asciiTheme="minorHAnsi" w:hAnsiTheme="minorHAnsi" w:cstheme="minorHAnsi"/>
                <w:sz w:val="18"/>
                <w:szCs w:val="18"/>
              </w:rPr>
              <w:t>continue our subscription to Times Table Rock Stars (KS2)</w:t>
            </w:r>
          </w:p>
          <w:p w14:paraId="526DBEE7" w14:textId="34CBCE49" w:rsidR="007F3622" w:rsidRPr="00133E8B" w:rsidRDefault="00133E8B" w:rsidP="00133E8B">
            <w:pPr>
              <w:pStyle w:val="ListParagraph"/>
              <w:numPr>
                <w:ilvl w:val="0"/>
                <w:numId w:val="13"/>
              </w:numPr>
              <w:ind w:left="310" w:hanging="238"/>
              <w:rPr>
                <w:rFonts w:asciiTheme="minorHAnsi" w:hAnsiTheme="minorHAnsi" w:cstheme="minorHAnsi"/>
                <w:sz w:val="18"/>
                <w:szCs w:val="18"/>
              </w:rPr>
            </w:pPr>
            <w:r w:rsidRPr="00133E8B">
              <w:rPr>
                <w:rFonts w:asciiTheme="minorHAnsi" w:hAnsiTheme="minorHAnsi" w:cstheme="minorHAnsi"/>
                <w:sz w:val="18"/>
                <w:szCs w:val="18"/>
              </w:rPr>
              <w:t>subscription to Reading Plus continues (Y5/6)</w:t>
            </w:r>
          </w:p>
        </w:tc>
        <w:tc>
          <w:tcPr>
            <w:tcW w:w="6784" w:type="dxa"/>
            <w:vAlign w:val="center"/>
          </w:tcPr>
          <w:p w14:paraId="57418194" w14:textId="77777777" w:rsidR="007F3622" w:rsidRPr="00E25A9E" w:rsidRDefault="007F3622" w:rsidP="00E5584B">
            <w:pPr>
              <w:ind w:left="90" w:right="91"/>
              <w:rPr>
                <w:rFonts w:asciiTheme="minorHAnsi" w:hAnsiTheme="minorHAnsi" w:cstheme="minorHAnsi"/>
                <w:sz w:val="18"/>
              </w:rPr>
            </w:pPr>
            <w:r w:rsidRPr="00E25A9E">
              <w:rPr>
                <w:rFonts w:asciiTheme="minorHAnsi" w:hAnsiTheme="minorHAnsi" w:cstheme="minorHAnsi"/>
                <w:sz w:val="18"/>
              </w:rPr>
              <w:t>On average, one to one tuition is very effective at improving pupil outcomes. It will provide targeted support for identified pupils</w:t>
            </w:r>
          </w:p>
          <w:p w14:paraId="0714E68E" w14:textId="77777777" w:rsidR="007F3622" w:rsidRPr="00FF389C" w:rsidRDefault="007F3622" w:rsidP="00E5584B">
            <w:pPr>
              <w:ind w:left="90" w:right="91"/>
              <w:rPr>
                <w:rFonts w:asciiTheme="minorHAnsi" w:hAnsiTheme="minorHAnsi" w:cstheme="minorHAnsi"/>
                <w:sz w:val="18"/>
                <w:szCs w:val="18"/>
              </w:rPr>
            </w:pPr>
            <w:r w:rsidRPr="00E25A9E">
              <w:rPr>
                <w:rFonts w:asciiTheme="minorHAnsi" w:hAnsiTheme="minorHAnsi" w:cstheme="minorHAnsi"/>
                <w:sz w:val="18"/>
              </w:rPr>
              <w:t>Targeted deployment, where teaching assistants are trained to deliver an intervention to small groups or individuals has a higher impact.</w:t>
            </w:r>
          </w:p>
        </w:tc>
      </w:tr>
      <w:tr w:rsidR="007F3622" w:rsidRPr="00D47BF3" w14:paraId="121F1FCA" w14:textId="77777777" w:rsidTr="005471AA">
        <w:trPr>
          <w:trHeight w:val="2196"/>
          <w:jc w:val="center"/>
        </w:trPr>
        <w:tc>
          <w:tcPr>
            <w:tcW w:w="2473" w:type="dxa"/>
            <w:vAlign w:val="center"/>
          </w:tcPr>
          <w:p w14:paraId="1BCE3ABC" w14:textId="77777777" w:rsidR="007F3622" w:rsidRPr="000E2BD3" w:rsidRDefault="007F3622" w:rsidP="00F65B4E">
            <w:pPr>
              <w:ind w:left="126"/>
              <w:rPr>
                <w:rFonts w:asciiTheme="minorHAnsi" w:hAnsiTheme="minorHAnsi" w:cstheme="minorHAnsi"/>
                <w:sz w:val="18"/>
                <w:szCs w:val="18"/>
              </w:rPr>
            </w:pPr>
            <w:r w:rsidRPr="000E2BD3">
              <w:rPr>
                <w:rFonts w:asciiTheme="minorHAnsi" w:hAnsiTheme="minorHAnsi" w:cstheme="minorHAnsi"/>
                <w:sz w:val="18"/>
                <w:szCs w:val="18"/>
              </w:rPr>
              <w:t>Negative impact on pupil progress due to school attendance and punctuality</w:t>
            </w:r>
          </w:p>
        </w:tc>
        <w:tc>
          <w:tcPr>
            <w:tcW w:w="6006" w:type="dxa"/>
            <w:vAlign w:val="center"/>
          </w:tcPr>
          <w:p w14:paraId="51AFEFE6" w14:textId="6D471484" w:rsidR="007F3622" w:rsidRPr="00300D3F" w:rsidRDefault="007F3622" w:rsidP="00F65B4E">
            <w:pPr>
              <w:pStyle w:val="ListParagraph"/>
              <w:numPr>
                <w:ilvl w:val="0"/>
                <w:numId w:val="13"/>
              </w:numPr>
              <w:ind w:left="277" w:right="51" w:hanging="210"/>
              <w:rPr>
                <w:rFonts w:asciiTheme="minorHAnsi" w:hAnsiTheme="minorHAnsi" w:cstheme="minorHAnsi"/>
                <w:sz w:val="18"/>
                <w:szCs w:val="18"/>
              </w:rPr>
            </w:pPr>
            <w:r>
              <w:rPr>
                <w:rFonts w:asciiTheme="minorHAnsi" w:hAnsiTheme="minorHAnsi" w:cstheme="minorHAnsi"/>
                <w:sz w:val="18"/>
                <w:szCs w:val="18"/>
              </w:rPr>
              <w:t>h</w:t>
            </w:r>
            <w:r w:rsidRPr="00300D3F">
              <w:rPr>
                <w:rFonts w:asciiTheme="minorHAnsi" w:hAnsiTheme="minorHAnsi" w:cstheme="minorHAnsi"/>
                <w:sz w:val="18"/>
                <w:szCs w:val="18"/>
              </w:rPr>
              <w:t>olidays in term time will not be authorised, except under exceptional circumstances</w:t>
            </w:r>
          </w:p>
          <w:p w14:paraId="5A523811" w14:textId="77777777" w:rsidR="007F3622" w:rsidRPr="00300D3F" w:rsidRDefault="007F3622" w:rsidP="00F65B4E">
            <w:pPr>
              <w:pStyle w:val="ListParagraph"/>
              <w:numPr>
                <w:ilvl w:val="0"/>
                <w:numId w:val="13"/>
              </w:numPr>
              <w:ind w:left="277" w:right="51" w:hanging="210"/>
              <w:rPr>
                <w:rFonts w:asciiTheme="minorHAnsi" w:hAnsiTheme="minorHAnsi" w:cstheme="minorHAnsi"/>
                <w:sz w:val="18"/>
                <w:szCs w:val="18"/>
              </w:rPr>
            </w:pPr>
            <w:r>
              <w:rPr>
                <w:rFonts w:asciiTheme="minorHAnsi" w:hAnsiTheme="minorHAnsi" w:cstheme="minorHAnsi"/>
                <w:sz w:val="18"/>
                <w:szCs w:val="18"/>
              </w:rPr>
              <w:t>a</w:t>
            </w:r>
            <w:r w:rsidRPr="00300D3F">
              <w:rPr>
                <w:rFonts w:asciiTheme="minorHAnsi" w:hAnsiTheme="minorHAnsi" w:cstheme="minorHAnsi"/>
                <w:sz w:val="18"/>
                <w:szCs w:val="18"/>
              </w:rPr>
              <w:t>rrange meetings with parents where attendance is an issue</w:t>
            </w:r>
          </w:p>
          <w:p w14:paraId="1F3DCF67" w14:textId="708DD9DB" w:rsidR="007F3622" w:rsidRDefault="007F3622" w:rsidP="00F65B4E">
            <w:pPr>
              <w:pStyle w:val="ListParagraph"/>
              <w:numPr>
                <w:ilvl w:val="0"/>
                <w:numId w:val="13"/>
              </w:numPr>
              <w:ind w:left="277" w:right="51" w:hanging="210"/>
              <w:rPr>
                <w:rFonts w:asciiTheme="minorHAnsi" w:hAnsiTheme="minorHAnsi" w:cstheme="minorHAnsi"/>
                <w:sz w:val="18"/>
                <w:szCs w:val="18"/>
              </w:rPr>
            </w:pPr>
            <w:r w:rsidRPr="00D27675">
              <w:rPr>
                <w:rFonts w:asciiTheme="minorHAnsi" w:hAnsiTheme="minorHAnsi" w:cstheme="minorHAnsi"/>
                <w:sz w:val="18"/>
                <w:szCs w:val="18"/>
              </w:rPr>
              <w:t xml:space="preserve">maintain </w:t>
            </w:r>
            <w:r w:rsidR="0085308C">
              <w:rPr>
                <w:rFonts w:asciiTheme="minorHAnsi" w:hAnsiTheme="minorHAnsi" w:cstheme="minorHAnsi"/>
                <w:sz w:val="18"/>
                <w:szCs w:val="18"/>
              </w:rPr>
              <w:t>‘</w:t>
            </w:r>
            <w:r w:rsidRPr="00D27675">
              <w:rPr>
                <w:rFonts w:asciiTheme="minorHAnsi" w:hAnsiTheme="minorHAnsi" w:cstheme="minorHAnsi"/>
                <w:sz w:val="18"/>
                <w:szCs w:val="18"/>
              </w:rPr>
              <w:t>First Day Contact</w:t>
            </w:r>
            <w:r w:rsidR="0085308C">
              <w:rPr>
                <w:rFonts w:asciiTheme="minorHAnsi" w:hAnsiTheme="minorHAnsi" w:cstheme="minorHAnsi"/>
                <w:sz w:val="18"/>
                <w:szCs w:val="18"/>
              </w:rPr>
              <w:t>’</w:t>
            </w:r>
            <w:r w:rsidRPr="00D27675">
              <w:rPr>
                <w:rFonts w:asciiTheme="minorHAnsi" w:hAnsiTheme="minorHAnsi" w:cstheme="minorHAnsi"/>
                <w:sz w:val="18"/>
                <w:szCs w:val="18"/>
              </w:rPr>
              <w:t xml:space="preserve"> strategy </w:t>
            </w:r>
          </w:p>
          <w:p w14:paraId="214A5320" w14:textId="77777777" w:rsidR="007F3622" w:rsidRPr="00D27675" w:rsidRDefault="007F3622" w:rsidP="00F65B4E">
            <w:pPr>
              <w:pStyle w:val="ListParagraph"/>
              <w:numPr>
                <w:ilvl w:val="0"/>
                <w:numId w:val="13"/>
              </w:numPr>
              <w:ind w:left="277" w:right="51" w:hanging="210"/>
              <w:rPr>
                <w:rFonts w:asciiTheme="minorHAnsi" w:hAnsiTheme="minorHAnsi" w:cstheme="minorHAnsi"/>
                <w:sz w:val="18"/>
                <w:szCs w:val="18"/>
              </w:rPr>
            </w:pPr>
            <w:r>
              <w:rPr>
                <w:rFonts w:asciiTheme="minorHAnsi" w:hAnsiTheme="minorHAnsi" w:cstheme="minorHAnsi"/>
                <w:sz w:val="18"/>
                <w:szCs w:val="18"/>
              </w:rPr>
              <w:t>r</w:t>
            </w:r>
            <w:r w:rsidRPr="00D27675">
              <w:rPr>
                <w:rFonts w:asciiTheme="minorHAnsi" w:hAnsiTheme="minorHAnsi" w:cstheme="minorHAnsi"/>
                <w:sz w:val="18"/>
                <w:szCs w:val="18"/>
              </w:rPr>
              <w:t>equest medical appointment letters to validate absence</w:t>
            </w:r>
          </w:p>
          <w:p w14:paraId="3B63A8A6" w14:textId="77777777" w:rsidR="007F3622" w:rsidRPr="00300D3F" w:rsidRDefault="007F3622" w:rsidP="00F65B4E">
            <w:pPr>
              <w:pStyle w:val="ListParagraph"/>
              <w:numPr>
                <w:ilvl w:val="0"/>
                <w:numId w:val="13"/>
              </w:numPr>
              <w:ind w:left="277" w:right="51" w:hanging="210"/>
              <w:rPr>
                <w:rFonts w:asciiTheme="minorHAnsi" w:hAnsiTheme="minorHAnsi" w:cstheme="minorHAnsi"/>
                <w:sz w:val="18"/>
                <w:szCs w:val="18"/>
              </w:rPr>
            </w:pPr>
            <w:r>
              <w:rPr>
                <w:rFonts w:asciiTheme="minorHAnsi" w:hAnsiTheme="minorHAnsi" w:cstheme="minorHAnsi"/>
                <w:sz w:val="18"/>
                <w:szCs w:val="18"/>
              </w:rPr>
              <w:t>s</w:t>
            </w:r>
            <w:r w:rsidRPr="00300D3F">
              <w:rPr>
                <w:rFonts w:asciiTheme="minorHAnsi" w:hAnsiTheme="minorHAnsi" w:cstheme="minorHAnsi"/>
                <w:sz w:val="18"/>
                <w:szCs w:val="18"/>
              </w:rPr>
              <w:t>ignpost to Health Visitor/GP if child has several medical absences</w:t>
            </w:r>
          </w:p>
          <w:p w14:paraId="7949C0B8" w14:textId="77777777" w:rsidR="007F3622" w:rsidRPr="00300D3F" w:rsidRDefault="007F3622" w:rsidP="00F65B4E">
            <w:pPr>
              <w:pStyle w:val="ListParagraph"/>
              <w:numPr>
                <w:ilvl w:val="0"/>
                <w:numId w:val="13"/>
              </w:numPr>
              <w:ind w:left="277" w:right="51" w:hanging="210"/>
              <w:rPr>
                <w:rFonts w:asciiTheme="minorHAnsi" w:hAnsiTheme="minorHAnsi" w:cstheme="minorHAnsi"/>
                <w:sz w:val="18"/>
                <w:szCs w:val="18"/>
              </w:rPr>
            </w:pPr>
            <w:r>
              <w:rPr>
                <w:rFonts w:asciiTheme="minorHAnsi" w:hAnsiTheme="minorHAnsi" w:cstheme="minorHAnsi"/>
                <w:sz w:val="18"/>
                <w:szCs w:val="18"/>
              </w:rPr>
              <w:t>i</w:t>
            </w:r>
            <w:r w:rsidRPr="00300D3F">
              <w:rPr>
                <w:rFonts w:asciiTheme="minorHAnsi" w:hAnsiTheme="minorHAnsi" w:cstheme="minorHAnsi"/>
                <w:sz w:val="18"/>
                <w:szCs w:val="18"/>
              </w:rPr>
              <w:t>nvolve Education Welfare Officer to ensure best possible outcomes</w:t>
            </w:r>
          </w:p>
          <w:p w14:paraId="1D733993" w14:textId="77777777" w:rsidR="007F3622" w:rsidRPr="00460990" w:rsidRDefault="007F3622" w:rsidP="00F65B4E">
            <w:pPr>
              <w:pStyle w:val="ListParagraph"/>
              <w:numPr>
                <w:ilvl w:val="0"/>
                <w:numId w:val="13"/>
              </w:numPr>
              <w:ind w:left="277" w:right="51" w:hanging="210"/>
              <w:rPr>
                <w:rFonts w:asciiTheme="minorHAnsi" w:hAnsiTheme="minorHAnsi" w:cstheme="minorHAnsi"/>
                <w:sz w:val="18"/>
                <w:szCs w:val="18"/>
              </w:rPr>
            </w:pPr>
            <w:r>
              <w:rPr>
                <w:rFonts w:asciiTheme="minorHAnsi" w:hAnsiTheme="minorHAnsi" w:cstheme="minorHAnsi"/>
                <w:sz w:val="18"/>
                <w:szCs w:val="18"/>
              </w:rPr>
              <w:t>track and</w:t>
            </w:r>
            <w:r w:rsidRPr="00813D82">
              <w:rPr>
                <w:rFonts w:asciiTheme="minorHAnsi" w:hAnsiTheme="minorHAnsi" w:cstheme="minorHAnsi"/>
                <w:sz w:val="18"/>
                <w:szCs w:val="18"/>
              </w:rPr>
              <w:t xml:space="preserve"> </w:t>
            </w:r>
            <w:r>
              <w:rPr>
                <w:rFonts w:asciiTheme="minorHAnsi" w:hAnsiTheme="minorHAnsi" w:cstheme="minorHAnsi"/>
                <w:sz w:val="18"/>
                <w:szCs w:val="18"/>
              </w:rPr>
              <w:t xml:space="preserve">share </w:t>
            </w:r>
            <w:r w:rsidRPr="00813D82">
              <w:rPr>
                <w:rFonts w:asciiTheme="minorHAnsi" w:hAnsiTheme="minorHAnsi" w:cstheme="minorHAnsi"/>
                <w:sz w:val="18"/>
                <w:szCs w:val="18"/>
              </w:rPr>
              <w:t>record</w:t>
            </w:r>
            <w:r>
              <w:rPr>
                <w:rFonts w:asciiTheme="minorHAnsi" w:hAnsiTheme="minorHAnsi" w:cstheme="minorHAnsi"/>
                <w:sz w:val="18"/>
                <w:szCs w:val="18"/>
              </w:rPr>
              <w:t xml:space="preserve">ed number of </w:t>
            </w:r>
            <w:r w:rsidRPr="00813D82">
              <w:rPr>
                <w:rFonts w:asciiTheme="minorHAnsi" w:hAnsiTheme="minorHAnsi" w:cstheme="minorHAnsi"/>
                <w:sz w:val="18"/>
                <w:szCs w:val="18"/>
              </w:rPr>
              <w:t>minutes</w:t>
            </w:r>
            <w:r>
              <w:rPr>
                <w:rFonts w:asciiTheme="minorHAnsi" w:hAnsiTheme="minorHAnsi" w:cstheme="minorHAnsi"/>
                <w:sz w:val="18"/>
                <w:szCs w:val="18"/>
              </w:rPr>
              <w:t>,</w:t>
            </w:r>
            <w:r w:rsidRPr="00813D82">
              <w:rPr>
                <w:rFonts w:asciiTheme="minorHAnsi" w:hAnsiTheme="minorHAnsi" w:cstheme="minorHAnsi"/>
                <w:sz w:val="18"/>
                <w:szCs w:val="18"/>
              </w:rPr>
              <w:t xml:space="preserve"> lost to learning </w:t>
            </w:r>
            <w:r>
              <w:rPr>
                <w:rFonts w:asciiTheme="minorHAnsi" w:hAnsiTheme="minorHAnsi" w:cstheme="minorHAnsi"/>
                <w:sz w:val="18"/>
                <w:szCs w:val="18"/>
              </w:rPr>
              <w:t>to parents</w:t>
            </w:r>
          </w:p>
        </w:tc>
        <w:tc>
          <w:tcPr>
            <w:tcW w:w="6784" w:type="dxa"/>
            <w:vAlign w:val="center"/>
          </w:tcPr>
          <w:p w14:paraId="5622DA57" w14:textId="6BFC88B3" w:rsidR="007F3622" w:rsidRPr="000E2BD3" w:rsidRDefault="007F3622" w:rsidP="00E5584B">
            <w:pPr>
              <w:ind w:left="90" w:right="91"/>
              <w:rPr>
                <w:rFonts w:asciiTheme="minorHAnsi" w:hAnsiTheme="minorHAnsi" w:cstheme="minorHAnsi"/>
                <w:sz w:val="18"/>
                <w:szCs w:val="18"/>
              </w:rPr>
            </w:pPr>
          </w:p>
        </w:tc>
      </w:tr>
      <w:tr w:rsidR="007F3622" w:rsidRPr="00D47BF3" w14:paraId="77DFC828" w14:textId="77777777" w:rsidTr="005B75DD">
        <w:trPr>
          <w:trHeight w:val="708"/>
          <w:jc w:val="center"/>
        </w:trPr>
        <w:tc>
          <w:tcPr>
            <w:tcW w:w="2473" w:type="dxa"/>
            <w:vAlign w:val="center"/>
          </w:tcPr>
          <w:p w14:paraId="4F13363D" w14:textId="77777777" w:rsidR="007F3622" w:rsidRPr="000E2BD3" w:rsidRDefault="007F3622" w:rsidP="00F65B4E">
            <w:pPr>
              <w:ind w:left="126"/>
              <w:rPr>
                <w:rFonts w:asciiTheme="minorHAnsi" w:hAnsiTheme="minorHAnsi" w:cstheme="minorHAnsi"/>
                <w:sz w:val="18"/>
                <w:szCs w:val="18"/>
              </w:rPr>
            </w:pPr>
            <w:r w:rsidRPr="000E2BD3">
              <w:rPr>
                <w:rFonts w:asciiTheme="minorHAnsi" w:hAnsiTheme="minorHAnsi" w:cstheme="minorHAnsi"/>
                <w:sz w:val="18"/>
                <w:szCs w:val="18"/>
              </w:rPr>
              <w:t>Delayed speech and language development</w:t>
            </w:r>
          </w:p>
        </w:tc>
        <w:tc>
          <w:tcPr>
            <w:tcW w:w="6006" w:type="dxa"/>
            <w:vAlign w:val="center"/>
          </w:tcPr>
          <w:p w14:paraId="281C4772" w14:textId="77777777" w:rsidR="007F3622" w:rsidRDefault="007F3622" w:rsidP="00F65B4E">
            <w:pPr>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further develop whole school staff knowledge and understanding of Oracy</w:t>
            </w:r>
          </w:p>
          <w:p w14:paraId="5FED989C" w14:textId="63D8958E" w:rsidR="007F3622" w:rsidRPr="000E2BD3" w:rsidRDefault="007F3622" w:rsidP="005B75DD">
            <w:pPr>
              <w:numPr>
                <w:ilvl w:val="0"/>
                <w:numId w:val="13"/>
              </w:numPr>
              <w:ind w:left="279" w:right="51" w:hanging="190"/>
              <w:rPr>
                <w:rFonts w:asciiTheme="minorHAnsi" w:hAnsiTheme="minorHAnsi" w:cstheme="minorHAnsi"/>
                <w:sz w:val="18"/>
                <w:szCs w:val="18"/>
              </w:rPr>
            </w:pPr>
            <w:r w:rsidRPr="00E25A9E">
              <w:rPr>
                <w:rFonts w:asciiTheme="minorHAnsi" w:hAnsiTheme="minorHAnsi" w:cstheme="minorHAnsi"/>
                <w:sz w:val="18"/>
                <w:szCs w:val="18"/>
              </w:rPr>
              <w:t>EY staff to undergo NELI training</w:t>
            </w:r>
          </w:p>
        </w:tc>
        <w:tc>
          <w:tcPr>
            <w:tcW w:w="6784" w:type="dxa"/>
            <w:vAlign w:val="center"/>
          </w:tcPr>
          <w:p w14:paraId="360EFBD4" w14:textId="77777777" w:rsidR="007F3622" w:rsidRPr="00E25A9E" w:rsidRDefault="007F3622" w:rsidP="00E5584B">
            <w:pPr>
              <w:ind w:left="90" w:right="111"/>
              <w:rPr>
                <w:rFonts w:asciiTheme="minorHAnsi" w:hAnsiTheme="minorHAnsi" w:cstheme="minorHAnsi"/>
                <w:sz w:val="18"/>
              </w:rPr>
            </w:pPr>
            <w:r w:rsidRPr="00E25A9E">
              <w:rPr>
                <w:rFonts w:asciiTheme="minorHAnsi" w:hAnsiTheme="minorHAnsi" w:cstheme="minorHAnsi"/>
                <w:sz w:val="18"/>
              </w:rPr>
              <w:t>The NELI intervention has been evaluated in robust trials funded by the Education Endowment Foundation and the Nuffield Fo</w:t>
            </w:r>
            <w:bookmarkStart w:id="3" w:name="_GoBack"/>
            <w:bookmarkEnd w:id="3"/>
            <w:r w:rsidRPr="00E25A9E">
              <w:rPr>
                <w:rFonts w:asciiTheme="minorHAnsi" w:hAnsiTheme="minorHAnsi" w:cstheme="minorHAnsi"/>
                <w:sz w:val="18"/>
              </w:rPr>
              <w:t>undation. It has been found to be effective for improving children’s oral language skills as well as promoting longer-term progress in reading comprehension.</w:t>
            </w:r>
          </w:p>
        </w:tc>
      </w:tr>
      <w:tr w:rsidR="007F3622" w:rsidRPr="00D47BF3" w14:paraId="335F9462" w14:textId="77777777" w:rsidTr="00F65B4E">
        <w:trPr>
          <w:trHeight w:val="1406"/>
          <w:jc w:val="center"/>
        </w:trPr>
        <w:tc>
          <w:tcPr>
            <w:tcW w:w="2473" w:type="dxa"/>
            <w:vAlign w:val="center"/>
          </w:tcPr>
          <w:p w14:paraId="5F0EA60F" w14:textId="77777777" w:rsidR="007F3622" w:rsidRPr="000E2BD3" w:rsidRDefault="007F3622" w:rsidP="00F65B4E">
            <w:pPr>
              <w:ind w:left="126" w:right="49"/>
              <w:rPr>
                <w:rFonts w:asciiTheme="minorHAnsi" w:hAnsiTheme="minorHAnsi" w:cstheme="minorHAnsi"/>
                <w:sz w:val="18"/>
                <w:szCs w:val="18"/>
              </w:rPr>
            </w:pPr>
            <w:r w:rsidRPr="000E2BD3">
              <w:rPr>
                <w:rFonts w:asciiTheme="minorHAnsi" w:hAnsiTheme="minorHAnsi" w:cstheme="minorHAnsi"/>
                <w:sz w:val="18"/>
                <w:szCs w:val="18"/>
              </w:rPr>
              <w:t>Limited enrichment experiences</w:t>
            </w:r>
          </w:p>
        </w:tc>
        <w:tc>
          <w:tcPr>
            <w:tcW w:w="6006" w:type="dxa"/>
            <w:vAlign w:val="center"/>
          </w:tcPr>
          <w:p w14:paraId="7507C2C0" w14:textId="0DFF569F" w:rsidR="0098018B"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an increase in After School Club activities are offered</w:t>
            </w:r>
            <w:r w:rsidR="0085308C">
              <w:rPr>
                <w:rFonts w:asciiTheme="minorHAnsi" w:hAnsiTheme="minorHAnsi" w:cstheme="minorHAnsi"/>
                <w:sz w:val="18"/>
                <w:szCs w:val="18"/>
              </w:rPr>
              <w:t xml:space="preserve"> to embed learning</w:t>
            </w:r>
          </w:p>
          <w:p w14:paraId="45C72C52" w14:textId="77777777" w:rsidR="0098018B"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 xml:space="preserve">parent career week is held to inspire pupils </w:t>
            </w:r>
          </w:p>
          <w:p w14:paraId="04FC2746" w14:textId="77777777" w:rsidR="0098018B"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 xml:space="preserve">aspirational adults visit school each half term </w:t>
            </w:r>
          </w:p>
          <w:p w14:paraId="587B67F8" w14:textId="77777777" w:rsidR="0098018B"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subsidise of out of school opportunities including visits to Outdoor Residential Centres and educational visits</w:t>
            </w:r>
          </w:p>
          <w:p w14:paraId="11507023" w14:textId="526907E7" w:rsidR="0098018B"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increase ‘out of school’ experiences through local adventure clubs</w:t>
            </w:r>
            <w:r w:rsidR="0085308C">
              <w:rPr>
                <w:rFonts w:asciiTheme="minorHAnsi" w:hAnsiTheme="minorHAnsi" w:cstheme="minorHAnsi"/>
                <w:sz w:val="18"/>
                <w:szCs w:val="18"/>
              </w:rPr>
              <w:t>/</w:t>
            </w:r>
            <w:r w:rsidRPr="0098018B">
              <w:rPr>
                <w:rFonts w:asciiTheme="minorHAnsi" w:hAnsiTheme="minorHAnsi" w:cstheme="minorHAnsi"/>
                <w:sz w:val="18"/>
                <w:szCs w:val="18"/>
              </w:rPr>
              <w:t xml:space="preserve"> groups </w:t>
            </w:r>
          </w:p>
          <w:p w14:paraId="55EA966D" w14:textId="77777777" w:rsidR="0098018B"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subsidising of a range of extra-curricular clubs</w:t>
            </w:r>
          </w:p>
          <w:p w14:paraId="20FB4F14" w14:textId="7FF63F98" w:rsidR="007F3622" w:rsidRPr="0098018B" w:rsidRDefault="0098018B" w:rsidP="0098018B">
            <w:pPr>
              <w:numPr>
                <w:ilvl w:val="0"/>
                <w:numId w:val="13"/>
              </w:numPr>
              <w:ind w:left="296" w:right="51" w:hanging="196"/>
              <w:rPr>
                <w:rFonts w:asciiTheme="minorHAnsi" w:hAnsiTheme="minorHAnsi" w:cstheme="minorHAnsi"/>
                <w:sz w:val="18"/>
                <w:szCs w:val="18"/>
              </w:rPr>
            </w:pPr>
            <w:r w:rsidRPr="0098018B">
              <w:rPr>
                <w:rFonts w:asciiTheme="minorHAnsi" w:hAnsiTheme="minorHAnsi" w:cstheme="minorHAnsi"/>
                <w:sz w:val="18"/>
                <w:szCs w:val="18"/>
              </w:rPr>
              <w:t xml:space="preserve">arrange specialist e-safety speaker to raise awareness of e-safety </w:t>
            </w:r>
            <w:r w:rsidR="0085308C">
              <w:rPr>
                <w:rFonts w:asciiTheme="minorHAnsi" w:hAnsiTheme="minorHAnsi" w:cstheme="minorHAnsi"/>
                <w:sz w:val="18"/>
                <w:szCs w:val="18"/>
              </w:rPr>
              <w:t>for parents</w:t>
            </w:r>
          </w:p>
        </w:tc>
        <w:tc>
          <w:tcPr>
            <w:tcW w:w="6784" w:type="dxa"/>
            <w:vAlign w:val="center"/>
          </w:tcPr>
          <w:p w14:paraId="64156ECE" w14:textId="77777777" w:rsidR="007F3622" w:rsidRDefault="007F3622" w:rsidP="00E5584B">
            <w:pPr>
              <w:ind w:left="90" w:right="91"/>
              <w:rPr>
                <w:rFonts w:asciiTheme="minorHAnsi" w:hAnsiTheme="minorHAnsi" w:cstheme="minorHAnsi"/>
                <w:sz w:val="18"/>
                <w:szCs w:val="18"/>
                <w:shd w:val="clear" w:color="auto" w:fill="FAFAFA"/>
              </w:rPr>
            </w:pPr>
            <w:r w:rsidRPr="000E2BD3">
              <w:rPr>
                <w:rFonts w:asciiTheme="minorHAnsi" w:hAnsiTheme="minorHAnsi" w:cstheme="minorHAnsi"/>
                <w:sz w:val="18"/>
                <w:szCs w:val="18"/>
              </w:rPr>
              <w:t xml:space="preserve">The EEF found that </w:t>
            </w:r>
            <w:r w:rsidRPr="000E2BD3">
              <w:rPr>
                <w:rFonts w:asciiTheme="minorHAnsi" w:hAnsiTheme="minorHAnsi" w:cstheme="minorHAnsi"/>
                <w:sz w:val="18"/>
                <w:szCs w:val="18"/>
                <w:shd w:val="clear" w:color="auto" w:fill="FAFAFA"/>
              </w:rPr>
              <w:t>Arts participation approaches can have a positive impact on academic outcomes in other areas of the curriculum. Through participation in these challenging physical and emotional activities, outdoor adventure learning interventions can support pupils to develop non-cognitive skills such as resilience, self-confidence and motivation. </w:t>
            </w:r>
          </w:p>
          <w:p w14:paraId="2548CC0C" w14:textId="77777777" w:rsidR="007F3622" w:rsidRDefault="007F3622" w:rsidP="00E5584B">
            <w:pPr>
              <w:ind w:left="90" w:right="91"/>
              <w:rPr>
                <w:rFonts w:asciiTheme="minorHAnsi" w:hAnsiTheme="minorHAnsi" w:cstheme="minorHAnsi"/>
                <w:sz w:val="18"/>
                <w:szCs w:val="18"/>
                <w:shd w:val="clear" w:color="auto" w:fill="FAFAFA"/>
              </w:rPr>
            </w:pPr>
          </w:p>
          <w:p w14:paraId="595F2D74" w14:textId="7CE6AE90" w:rsidR="007F3622" w:rsidRPr="0098018B" w:rsidRDefault="007F3622" w:rsidP="00F00374">
            <w:pPr>
              <w:ind w:left="90" w:right="89"/>
              <w:rPr>
                <w:rFonts w:asciiTheme="minorHAnsi" w:hAnsiTheme="minorHAnsi" w:cstheme="minorHAnsi"/>
                <w:sz w:val="18"/>
              </w:rPr>
            </w:pPr>
            <w:r w:rsidRPr="00E25A9E">
              <w:rPr>
                <w:rFonts w:asciiTheme="minorHAnsi" w:hAnsiTheme="minorHAnsi" w:cstheme="minorHAnsi"/>
                <w:sz w:val="18"/>
              </w:rPr>
              <w:t>Before and after school programmes with a clear structure, a strong link to the curriculum, and well-qualified and well-trained staff are more clearly linked to academic benefits than other types of extended hours provision. These provide stimulating environments and activities and develop additional personal and social skills.</w:t>
            </w:r>
          </w:p>
        </w:tc>
      </w:tr>
      <w:tr w:rsidR="007F3622" w:rsidRPr="00D47BF3" w14:paraId="511C5FEA" w14:textId="77777777" w:rsidTr="007F3622">
        <w:trPr>
          <w:trHeight w:val="283"/>
          <w:jc w:val="center"/>
        </w:trPr>
        <w:tc>
          <w:tcPr>
            <w:tcW w:w="2473" w:type="dxa"/>
            <w:vAlign w:val="center"/>
          </w:tcPr>
          <w:p w14:paraId="74CC33E3" w14:textId="77777777" w:rsidR="007F3622" w:rsidRPr="000E2BD3" w:rsidRDefault="007F3622" w:rsidP="00F65B4E">
            <w:pPr>
              <w:ind w:left="126" w:right="49"/>
              <w:rPr>
                <w:rFonts w:asciiTheme="minorHAnsi" w:hAnsiTheme="minorHAnsi" w:cstheme="minorHAnsi"/>
                <w:sz w:val="18"/>
                <w:szCs w:val="18"/>
              </w:rPr>
            </w:pPr>
            <w:r w:rsidRPr="000E2BD3">
              <w:rPr>
                <w:rFonts w:asciiTheme="minorHAnsi" w:hAnsiTheme="minorHAnsi" w:cstheme="minorHAnsi"/>
                <w:sz w:val="18"/>
                <w:szCs w:val="18"/>
              </w:rPr>
              <w:t xml:space="preserve">Poor emotional health and well-being </w:t>
            </w:r>
          </w:p>
        </w:tc>
        <w:tc>
          <w:tcPr>
            <w:tcW w:w="6006" w:type="dxa"/>
            <w:vAlign w:val="center"/>
          </w:tcPr>
          <w:p w14:paraId="77EDBAF4" w14:textId="77777777" w:rsidR="007F3622" w:rsidRPr="00BD5D21" w:rsidRDefault="007F3622" w:rsidP="00F65B4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p</w:t>
            </w:r>
            <w:r w:rsidRPr="00BD5D21">
              <w:rPr>
                <w:rFonts w:asciiTheme="minorHAnsi" w:hAnsiTheme="minorHAnsi" w:cstheme="minorHAnsi"/>
                <w:sz w:val="18"/>
                <w:szCs w:val="18"/>
              </w:rPr>
              <w:t>romote the importance of positive mental health to all stakeholders</w:t>
            </w:r>
          </w:p>
          <w:p w14:paraId="46EF8804" w14:textId="77777777" w:rsidR="007F3622" w:rsidRDefault="007F3622" w:rsidP="00F65B4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JW to complete Senior Mental Health Lead training and disseminate learning</w:t>
            </w:r>
          </w:p>
          <w:p w14:paraId="6E41D3CC" w14:textId="4D2792F9" w:rsidR="007F3622" w:rsidRPr="00BD5D21" w:rsidRDefault="0098018B" w:rsidP="00F65B4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a</w:t>
            </w:r>
            <w:r w:rsidR="007F3622" w:rsidRPr="00BD5D21">
              <w:rPr>
                <w:rFonts w:asciiTheme="minorHAnsi" w:hAnsiTheme="minorHAnsi" w:cstheme="minorHAnsi"/>
                <w:sz w:val="18"/>
                <w:szCs w:val="18"/>
              </w:rPr>
              <w:t xml:space="preserve"> governor will support and work alongside the Mental Health Champion</w:t>
            </w:r>
          </w:p>
          <w:p w14:paraId="6E672AD9" w14:textId="5C708D09" w:rsidR="007F3622" w:rsidRPr="00BD5D21" w:rsidRDefault="0098018B" w:rsidP="00F65B4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 xml:space="preserve">emotional well-being </w:t>
            </w:r>
            <w:r w:rsidR="007F3622" w:rsidRPr="00BD5D21">
              <w:rPr>
                <w:rFonts w:asciiTheme="minorHAnsi" w:hAnsiTheme="minorHAnsi" w:cstheme="minorHAnsi"/>
                <w:sz w:val="18"/>
                <w:szCs w:val="18"/>
              </w:rPr>
              <w:t>guidance and reading material to parents</w:t>
            </w:r>
            <w:r w:rsidR="007F3622">
              <w:rPr>
                <w:rFonts w:asciiTheme="minorHAnsi" w:hAnsiTheme="minorHAnsi" w:cstheme="minorHAnsi"/>
                <w:sz w:val="18"/>
                <w:szCs w:val="18"/>
              </w:rPr>
              <w:t xml:space="preserve"> is p</w:t>
            </w:r>
            <w:r w:rsidR="007F3622" w:rsidRPr="00BD5D21">
              <w:rPr>
                <w:rFonts w:asciiTheme="minorHAnsi" w:hAnsiTheme="minorHAnsi" w:cstheme="minorHAnsi"/>
                <w:sz w:val="18"/>
                <w:szCs w:val="18"/>
              </w:rPr>
              <w:t>rovide</w:t>
            </w:r>
            <w:r w:rsidR="007F3622">
              <w:rPr>
                <w:rFonts w:asciiTheme="minorHAnsi" w:hAnsiTheme="minorHAnsi" w:cstheme="minorHAnsi"/>
                <w:sz w:val="18"/>
                <w:szCs w:val="18"/>
              </w:rPr>
              <w:t>d</w:t>
            </w:r>
          </w:p>
          <w:p w14:paraId="06E3BCD9" w14:textId="6EB365B5" w:rsidR="007F3622" w:rsidRPr="00BD5D21" w:rsidRDefault="007F3622" w:rsidP="00F65B4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s</w:t>
            </w:r>
            <w:r w:rsidRPr="00BD5D21">
              <w:rPr>
                <w:rFonts w:asciiTheme="minorHAnsi" w:hAnsiTheme="minorHAnsi" w:cstheme="minorHAnsi"/>
                <w:sz w:val="18"/>
                <w:szCs w:val="18"/>
              </w:rPr>
              <w:t xml:space="preserve">ignpost </w:t>
            </w:r>
            <w:r w:rsidR="0098018B">
              <w:rPr>
                <w:rFonts w:asciiTheme="minorHAnsi" w:hAnsiTheme="minorHAnsi" w:cstheme="minorHAnsi"/>
                <w:sz w:val="18"/>
                <w:szCs w:val="18"/>
              </w:rPr>
              <w:t xml:space="preserve">parents to </w:t>
            </w:r>
            <w:r w:rsidRPr="00BD5D21">
              <w:rPr>
                <w:rFonts w:asciiTheme="minorHAnsi" w:hAnsiTheme="minorHAnsi" w:cstheme="minorHAnsi"/>
                <w:sz w:val="18"/>
                <w:szCs w:val="18"/>
              </w:rPr>
              <w:t xml:space="preserve">local agencies who can further support </w:t>
            </w:r>
          </w:p>
          <w:p w14:paraId="69D0879A" w14:textId="77777777" w:rsidR="007F3622" w:rsidRPr="00BD5D21" w:rsidRDefault="007F3622" w:rsidP="00F65B4E">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c</w:t>
            </w:r>
            <w:r w:rsidRPr="00BD5D21">
              <w:rPr>
                <w:rFonts w:asciiTheme="minorHAnsi" w:hAnsiTheme="minorHAnsi" w:cstheme="minorHAnsi"/>
                <w:sz w:val="18"/>
                <w:szCs w:val="18"/>
              </w:rPr>
              <w:t xml:space="preserve">ontinue to work with health professionals, including CAMHS </w:t>
            </w:r>
          </w:p>
          <w:p w14:paraId="20D85224" w14:textId="1BC5B6F1" w:rsidR="007F3622" w:rsidRPr="0098018B" w:rsidRDefault="007F3622" w:rsidP="0098018B">
            <w:pPr>
              <w:pStyle w:val="ListParagraph"/>
              <w:numPr>
                <w:ilvl w:val="0"/>
                <w:numId w:val="13"/>
              </w:numPr>
              <w:ind w:left="279" w:right="51" w:hanging="190"/>
              <w:rPr>
                <w:rFonts w:asciiTheme="minorHAnsi" w:hAnsiTheme="minorHAnsi" w:cstheme="minorHAnsi"/>
                <w:sz w:val="18"/>
                <w:szCs w:val="18"/>
              </w:rPr>
            </w:pPr>
            <w:r>
              <w:rPr>
                <w:rFonts w:asciiTheme="minorHAnsi" w:hAnsiTheme="minorHAnsi" w:cstheme="minorHAnsi"/>
                <w:sz w:val="18"/>
                <w:szCs w:val="18"/>
              </w:rPr>
              <w:t>SEMH c</w:t>
            </w:r>
            <w:r w:rsidRPr="00BD5D21">
              <w:rPr>
                <w:rFonts w:asciiTheme="minorHAnsi" w:hAnsiTheme="minorHAnsi" w:cstheme="minorHAnsi"/>
                <w:sz w:val="18"/>
                <w:szCs w:val="18"/>
              </w:rPr>
              <w:t>oncerns/observations recorded onto CPOMS; senior staff will be notified and act accordingly</w:t>
            </w:r>
          </w:p>
        </w:tc>
        <w:tc>
          <w:tcPr>
            <w:tcW w:w="6784" w:type="dxa"/>
            <w:vAlign w:val="center"/>
          </w:tcPr>
          <w:p w14:paraId="25D4004D" w14:textId="77777777" w:rsidR="007F3622" w:rsidRPr="000E2BD3" w:rsidRDefault="007F3622" w:rsidP="00F65B4E">
            <w:pPr>
              <w:ind w:left="90" w:right="91"/>
              <w:rPr>
                <w:rFonts w:asciiTheme="minorHAnsi" w:hAnsiTheme="minorHAnsi" w:cstheme="minorHAnsi"/>
                <w:sz w:val="18"/>
                <w:szCs w:val="18"/>
              </w:rPr>
            </w:pPr>
            <w:r w:rsidRPr="00E25A9E">
              <w:rPr>
                <w:rFonts w:asciiTheme="minorHAnsi" w:hAnsiTheme="minorHAnsi" w:cstheme="minorHAnsi"/>
                <w:sz w:val="18"/>
                <w:szCs w:val="18"/>
              </w:rPr>
              <w:t>Social and emotional learning interventions seek to improve pupils’ decision-making skills, interaction with others and their self-management of emotions, rather than focusing directly on the academic or cognitive elements of learning.</w:t>
            </w:r>
          </w:p>
        </w:tc>
      </w:tr>
      <w:tr w:rsidR="007F3622" w:rsidRPr="00D47BF3" w14:paraId="17FAFBC0" w14:textId="77777777" w:rsidTr="00F00374">
        <w:trPr>
          <w:trHeight w:val="1257"/>
          <w:jc w:val="center"/>
        </w:trPr>
        <w:tc>
          <w:tcPr>
            <w:tcW w:w="2473" w:type="dxa"/>
            <w:vAlign w:val="center"/>
          </w:tcPr>
          <w:p w14:paraId="48987AF6" w14:textId="77777777" w:rsidR="007F3622" w:rsidRPr="000E2BD3" w:rsidRDefault="00F406E3" w:rsidP="00F65B4E">
            <w:pPr>
              <w:ind w:left="126" w:right="49"/>
              <w:rPr>
                <w:rFonts w:asciiTheme="minorHAnsi" w:hAnsiTheme="minorHAnsi" w:cstheme="minorHAnsi"/>
                <w:sz w:val="18"/>
                <w:szCs w:val="18"/>
              </w:rPr>
            </w:pPr>
            <w:r w:rsidRPr="00F406E3">
              <w:rPr>
                <w:rFonts w:asciiTheme="minorHAnsi" w:hAnsiTheme="minorHAnsi" w:cstheme="minorHAnsi"/>
                <w:sz w:val="18"/>
                <w:szCs w:val="18"/>
              </w:rPr>
              <w:t>Lack of parental knowledge, understanding and time of how to support their child’s learning journey</w:t>
            </w:r>
            <w:r>
              <w:rPr>
                <w:rFonts w:asciiTheme="minorHAnsi" w:hAnsiTheme="minorHAnsi" w:cstheme="minorHAnsi"/>
                <w:sz w:val="18"/>
                <w:szCs w:val="18"/>
              </w:rPr>
              <w:t>.</w:t>
            </w:r>
          </w:p>
        </w:tc>
        <w:tc>
          <w:tcPr>
            <w:tcW w:w="6006" w:type="dxa"/>
            <w:vAlign w:val="center"/>
          </w:tcPr>
          <w:p w14:paraId="72A5641E" w14:textId="77777777" w:rsidR="007F3622" w:rsidRDefault="007F3622" w:rsidP="00F65B4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o</w:t>
            </w:r>
            <w:r w:rsidRPr="000E2BD3">
              <w:rPr>
                <w:rFonts w:asciiTheme="minorHAnsi" w:hAnsiTheme="minorHAnsi" w:cstheme="minorHAnsi"/>
                <w:sz w:val="18"/>
                <w:szCs w:val="18"/>
              </w:rPr>
              <w:t xml:space="preserve">pportunities for parents to work </w:t>
            </w:r>
            <w:r>
              <w:rPr>
                <w:rFonts w:asciiTheme="minorHAnsi" w:hAnsiTheme="minorHAnsi" w:cstheme="minorHAnsi"/>
                <w:sz w:val="18"/>
                <w:szCs w:val="18"/>
              </w:rPr>
              <w:t>alongside with</w:t>
            </w:r>
            <w:r w:rsidRPr="000E2BD3">
              <w:rPr>
                <w:rFonts w:asciiTheme="minorHAnsi" w:hAnsiTheme="minorHAnsi" w:cstheme="minorHAnsi"/>
                <w:sz w:val="18"/>
                <w:szCs w:val="18"/>
              </w:rPr>
              <w:t xml:space="preserve"> their child </w:t>
            </w:r>
            <w:r>
              <w:rPr>
                <w:rFonts w:asciiTheme="minorHAnsi" w:hAnsiTheme="minorHAnsi" w:cstheme="minorHAnsi"/>
                <w:sz w:val="18"/>
                <w:szCs w:val="18"/>
              </w:rPr>
              <w:t xml:space="preserve">are given </w:t>
            </w:r>
          </w:p>
          <w:p w14:paraId="408B8582" w14:textId="77777777" w:rsidR="007F3622" w:rsidRDefault="007F3622" w:rsidP="00F65B4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p</w:t>
            </w:r>
            <w:r w:rsidRPr="000E2BD3">
              <w:rPr>
                <w:rFonts w:asciiTheme="minorHAnsi" w:hAnsiTheme="minorHAnsi" w:cstheme="minorHAnsi"/>
                <w:sz w:val="18"/>
                <w:szCs w:val="18"/>
              </w:rPr>
              <w:t xml:space="preserve">arents signposted to external services </w:t>
            </w:r>
            <w:r>
              <w:rPr>
                <w:rFonts w:asciiTheme="minorHAnsi" w:hAnsiTheme="minorHAnsi" w:cstheme="minorHAnsi"/>
                <w:sz w:val="18"/>
                <w:szCs w:val="18"/>
              </w:rPr>
              <w:t>where</w:t>
            </w:r>
            <w:r w:rsidRPr="000E2BD3">
              <w:rPr>
                <w:rFonts w:asciiTheme="minorHAnsi" w:hAnsiTheme="minorHAnsi" w:cstheme="minorHAnsi"/>
                <w:sz w:val="18"/>
                <w:szCs w:val="18"/>
              </w:rPr>
              <w:t xml:space="preserve"> </w:t>
            </w:r>
            <w:r>
              <w:rPr>
                <w:rFonts w:asciiTheme="minorHAnsi" w:hAnsiTheme="minorHAnsi" w:cstheme="minorHAnsi"/>
                <w:sz w:val="18"/>
                <w:szCs w:val="18"/>
              </w:rPr>
              <w:t>need is identified</w:t>
            </w:r>
          </w:p>
          <w:p w14:paraId="5829DFE3" w14:textId="77777777" w:rsidR="007F3622" w:rsidRPr="00C70CA9" w:rsidRDefault="007F3622" w:rsidP="00F65B4E">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c</w:t>
            </w:r>
            <w:r w:rsidRPr="00C70CA9">
              <w:rPr>
                <w:rFonts w:asciiTheme="minorHAnsi" w:hAnsiTheme="minorHAnsi" w:cstheme="minorHAnsi"/>
                <w:sz w:val="18"/>
                <w:szCs w:val="18"/>
              </w:rPr>
              <w:t>hallenge parents when homework is not completed</w:t>
            </w:r>
          </w:p>
          <w:p w14:paraId="64344228" w14:textId="098546C4" w:rsidR="007F3622" w:rsidRPr="0085308C" w:rsidRDefault="007F3622" w:rsidP="0085308C">
            <w:pPr>
              <w:pStyle w:val="ListParagraph"/>
              <w:numPr>
                <w:ilvl w:val="0"/>
                <w:numId w:val="13"/>
              </w:numPr>
              <w:ind w:left="289" w:right="51" w:hanging="196"/>
              <w:rPr>
                <w:rFonts w:asciiTheme="minorHAnsi" w:hAnsiTheme="minorHAnsi" w:cstheme="minorHAnsi"/>
                <w:sz w:val="18"/>
                <w:szCs w:val="18"/>
              </w:rPr>
            </w:pPr>
            <w:r>
              <w:rPr>
                <w:rFonts w:asciiTheme="minorHAnsi" w:hAnsiTheme="minorHAnsi" w:cstheme="minorHAnsi"/>
                <w:sz w:val="18"/>
                <w:szCs w:val="18"/>
              </w:rPr>
              <w:t>h</w:t>
            </w:r>
            <w:r w:rsidRPr="00C70CA9">
              <w:rPr>
                <w:rFonts w:asciiTheme="minorHAnsi" w:hAnsiTheme="minorHAnsi" w:cstheme="minorHAnsi"/>
                <w:sz w:val="18"/>
                <w:szCs w:val="18"/>
              </w:rPr>
              <w:t>and copies of slides presented at ‘Welcome to Meetings’ to parents who did not attend</w:t>
            </w:r>
          </w:p>
        </w:tc>
        <w:tc>
          <w:tcPr>
            <w:tcW w:w="6784" w:type="dxa"/>
            <w:vAlign w:val="center"/>
          </w:tcPr>
          <w:p w14:paraId="6E679CE5" w14:textId="4706E0B0" w:rsidR="007F3622" w:rsidRPr="000E2BD3" w:rsidRDefault="007F3622" w:rsidP="00F00374">
            <w:pPr>
              <w:ind w:left="90" w:right="91"/>
              <w:rPr>
                <w:rFonts w:asciiTheme="minorHAnsi" w:hAnsiTheme="minorHAnsi" w:cstheme="minorHAnsi"/>
                <w:sz w:val="18"/>
                <w:szCs w:val="18"/>
              </w:rPr>
            </w:pPr>
            <w:r w:rsidRPr="00E25A9E">
              <w:rPr>
                <w:rFonts w:asciiTheme="minorHAnsi" w:hAnsiTheme="minorHAnsi" w:cstheme="minorHAnsi"/>
                <w:sz w:val="18"/>
                <w:szCs w:val="18"/>
              </w:rPr>
              <w:t>Before and after school programmes with a clear structure, a strong link to the curriculum, and well-qualified and well-trained staff are more clearly linked to academic benefits than other types of extended hours provision. These provide stimulating environments and activities and develop additional personal and social skills.</w:t>
            </w:r>
          </w:p>
        </w:tc>
      </w:tr>
      <w:bookmarkEnd w:id="2"/>
    </w:tbl>
    <w:p w14:paraId="1298A049" w14:textId="77777777" w:rsidR="00D47BF3" w:rsidRPr="00FE4CD7" w:rsidRDefault="00D47BF3" w:rsidP="00FE4CD7">
      <w:pPr>
        <w:rPr>
          <w:rFonts w:asciiTheme="minorHAnsi" w:hAnsiTheme="minorHAnsi" w:cstheme="minorHAnsi"/>
        </w:rPr>
      </w:pPr>
    </w:p>
    <w:p w14:paraId="0449D874" w14:textId="77777777" w:rsidR="0033734B" w:rsidRPr="00FE4CD7" w:rsidRDefault="0033734B" w:rsidP="00FE4CD7">
      <w:pPr>
        <w:rPr>
          <w:rFonts w:asciiTheme="minorHAnsi" w:hAnsiTheme="minorHAnsi" w:cstheme="minorHAnsi"/>
        </w:rPr>
      </w:pPr>
    </w:p>
    <w:p w14:paraId="2AE26987" w14:textId="4EA32F88" w:rsidR="00917293" w:rsidRPr="005471AA" w:rsidRDefault="00FB178C" w:rsidP="005471AA">
      <w:pPr>
        <w:ind w:left="-426"/>
        <w:rPr>
          <w:b/>
          <w:color w:val="17365D" w:themeColor="text2" w:themeShade="BF"/>
          <w:sz w:val="48"/>
          <w:u w:val="single"/>
        </w:rPr>
      </w:pPr>
      <w:r w:rsidRPr="005471AA">
        <w:rPr>
          <w:rFonts w:asciiTheme="minorHAnsi" w:hAnsiTheme="minorHAnsi" w:cstheme="minorHAnsi"/>
          <w:b/>
          <w:color w:val="17365D" w:themeColor="text2" w:themeShade="BF"/>
          <w:sz w:val="28"/>
        </w:rPr>
        <w:t xml:space="preserve">Total budgeted cost: £ </w:t>
      </w:r>
      <w:r w:rsidR="005471AA" w:rsidRPr="005471AA">
        <w:rPr>
          <w:rFonts w:asciiTheme="minorHAnsi" w:hAnsiTheme="minorHAnsi" w:cstheme="minorHAnsi"/>
          <w:b/>
          <w:color w:val="17365D" w:themeColor="text2" w:themeShade="BF"/>
          <w:sz w:val="28"/>
        </w:rPr>
        <w:t>13</w:t>
      </w:r>
      <w:r w:rsidR="005471AA">
        <w:rPr>
          <w:rFonts w:asciiTheme="minorHAnsi" w:hAnsiTheme="minorHAnsi" w:cstheme="minorHAnsi"/>
          <w:b/>
          <w:color w:val="17365D" w:themeColor="text2" w:themeShade="BF"/>
          <w:sz w:val="28"/>
        </w:rPr>
        <w:t>,</w:t>
      </w:r>
      <w:r w:rsidR="005471AA" w:rsidRPr="005471AA">
        <w:rPr>
          <w:rFonts w:asciiTheme="minorHAnsi" w:hAnsiTheme="minorHAnsi" w:cstheme="minorHAnsi"/>
          <w:b/>
          <w:color w:val="17365D" w:themeColor="text2" w:themeShade="BF"/>
          <w:sz w:val="28"/>
        </w:rPr>
        <w:t>700</w:t>
      </w:r>
    </w:p>
    <w:p w14:paraId="07130032" w14:textId="7EFB287F" w:rsidR="00917293" w:rsidRDefault="00917293">
      <w:pPr>
        <w:rPr>
          <w:b/>
          <w:sz w:val="48"/>
          <w:u w:val="single"/>
        </w:rPr>
      </w:pPr>
    </w:p>
    <w:p w14:paraId="044D8208" w14:textId="2C8223FB" w:rsidR="00917293" w:rsidRDefault="00917293">
      <w:pPr>
        <w:rPr>
          <w:b/>
          <w:sz w:val="48"/>
          <w:u w:val="single"/>
        </w:rPr>
      </w:pPr>
    </w:p>
    <w:p w14:paraId="17AB1B12" w14:textId="1A3A2E93" w:rsidR="00917293" w:rsidRDefault="00917293">
      <w:pPr>
        <w:rPr>
          <w:b/>
          <w:sz w:val="48"/>
          <w:u w:val="single"/>
        </w:rPr>
      </w:pPr>
    </w:p>
    <w:p w14:paraId="4519773F" w14:textId="7D008E6A" w:rsidR="00917293" w:rsidRDefault="00917293">
      <w:pPr>
        <w:rPr>
          <w:b/>
          <w:sz w:val="48"/>
          <w:u w:val="single"/>
        </w:rPr>
      </w:pPr>
    </w:p>
    <w:p w14:paraId="1964733E" w14:textId="3DA5D961" w:rsidR="00917293" w:rsidRDefault="00917293">
      <w:pPr>
        <w:rPr>
          <w:b/>
          <w:sz w:val="48"/>
          <w:u w:val="single"/>
        </w:rPr>
      </w:pPr>
    </w:p>
    <w:p w14:paraId="1E913F7F" w14:textId="453DBC22" w:rsidR="00917293" w:rsidRDefault="00917293">
      <w:pPr>
        <w:rPr>
          <w:b/>
          <w:sz w:val="48"/>
          <w:u w:val="single"/>
        </w:rPr>
      </w:pPr>
    </w:p>
    <w:sectPr w:rsidR="00917293" w:rsidSect="00223F41">
      <w:pgSz w:w="16840" w:h="11910" w:orient="landscape"/>
      <w:pgMar w:top="960" w:right="1240" w:bottom="567" w:left="1320"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9BED8" w14:textId="77777777" w:rsidR="0059522C" w:rsidRDefault="0059522C">
      <w:r>
        <w:separator/>
      </w:r>
    </w:p>
  </w:endnote>
  <w:endnote w:type="continuationSeparator" w:id="0">
    <w:p w14:paraId="0957FA6B" w14:textId="77777777" w:rsidR="0059522C" w:rsidRDefault="00595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7F3EC" w14:textId="77777777" w:rsidR="0059522C" w:rsidRPr="007E40CA" w:rsidRDefault="0059522C" w:rsidP="00497E81">
    <w:pPr>
      <w:pStyle w:val="Footer"/>
      <w:ind w:left="-709"/>
      <w:rPr>
        <w:rFonts w:asciiTheme="minorHAnsi" w:hAnsiTheme="minorHAnsi" w:cstheme="minorHAnsi"/>
        <w:color w:val="808080" w:themeColor="background1" w:themeShade="80"/>
      </w:rPr>
    </w:pPr>
    <w:r w:rsidRPr="00204980">
      <w:rPr>
        <w:rFonts w:asciiTheme="minorHAnsi" w:hAnsiTheme="minorHAnsi" w:cstheme="minorHAnsi"/>
        <w:color w:val="808080" w:themeColor="background1" w:themeShade="80"/>
      </w:rPr>
      <w:t xml:space="preserve">This Policy will be reviewed </w:t>
    </w:r>
    <w:r>
      <w:rPr>
        <w:rFonts w:asciiTheme="minorHAnsi" w:hAnsiTheme="minorHAnsi" w:cstheme="minorHAnsi"/>
        <w:color w:val="808080" w:themeColor="background1" w:themeShade="80"/>
      </w:rPr>
      <w:t xml:space="preserve">annually </w:t>
    </w:r>
  </w:p>
  <w:p w14:paraId="2B55493A" w14:textId="77777777" w:rsidR="0059522C" w:rsidRDefault="005952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E1FC" w14:textId="77777777" w:rsidR="0059522C" w:rsidRDefault="0059522C">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80C5B" w14:textId="77777777" w:rsidR="0059522C" w:rsidRDefault="0059522C">
      <w:r>
        <w:separator/>
      </w:r>
    </w:p>
  </w:footnote>
  <w:footnote w:type="continuationSeparator" w:id="0">
    <w:p w14:paraId="446BDE4F" w14:textId="77777777" w:rsidR="0059522C" w:rsidRDefault="00595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DF324" w14:textId="77777777" w:rsidR="0059522C" w:rsidRPr="00B4292E" w:rsidRDefault="0059522C" w:rsidP="00B429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F614D"/>
    <w:multiLevelType w:val="hybridMultilevel"/>
    <w:tmpl w:val="2108A442"/>
    <w:lvl w:ilvl="0" w:tplc="FDF2EFD2">
      <w:numFmt w:val="bullet"/>
      <w:lvlText w:val="-"/>
      <w:lvlJc w:val="left"/>
      <w:pPr>
        <w:ind w:left="828" w:hanging="360"/>
      </w:pPr>
      <w:rPr>
        <w:rFonts w:ascii="Calibri" w:eastAsia="Calibri" w:hAnsi="Calibri" w:cs="Calibri" w:hint="default"/>
        <w:b w:val="0"/>
        <w:bCs w:val="0"/>
        <w:i w:val="0"/>
        <w:iCs w:val="0"/>
        <w:w w:val="100"/>
        <w:sz w:val="24"/>
        <w:szCs w:val="24"/>
        <w:lang w:val="en-GB" w:eastAsia="en-US" w:bidi="ar-SA"/>
      </w:rPr>
    </w:lvl>
    <w:lvl w:ilvl="1" w:tplc="CBD2ACB0">
      <w:numFmt w:val="bullet"/>
      <w:lvlText w:val="•"/>
      <w:lvlJc w:val="left"/>
      <w:pPr>
        <w:ind w:left="2132" w:hanging="360"/>
      </w:pPr>
      <w:rPr>
        <w:rFonts w:hint="default"/>
        <w:lang w:val="en-GB" w:eastAsia="en-US" w:bidi="ar-SA"/>
      </w:rPr>
    </w:lvl>
    <w:lvl w:ilvl="2" w:tplc="8F38EFD8">
      <w:numFmt w:val="bullet"/>
      <w:lvlText w:val="•"/>
      <w:lvlJc w:val="left"/>
      <w:pPr>
        <w:ind w:left="3445" w:hanging="360"/>
      </w:pPr>
      <w:rPr>
        <w:rFonts w:hint="default"/>
        <w:lang w:val="en-GB" w:eastAsia="en-US" w:bidi="ar-SA"/>
      </w:rPr>
    </w:lvl>
    <w:lvl w:ilvl="3" w:tplc="F96C5A82">
      <w:numFmt w:val="bullet"/>
      <w:lvlText w:val="•"/>
      <w:lvlJc w:val="left"/>
      <w:pPr>
        <w:ind w:left="4757" w:hanging="360"/>
      </w:pPr>
      <w:rPr>
        <w:rFonts w:hint="default"/>
        <w:lang w:val="en-GB" w:eastAsia="en-US" w:bidi="ar-SA"/>
      </w:rPr>
    </w:lvl>
    <w:lvl w:ilvl="4" w:tplc="AFE2042A">
      <w:numFmt w:val="bullet"/>
      <w:lvlText w:val="•"/>
      <w:lvlJc w:val="left"/>
      <w:pPr>
        <w:ind w:left="6070" w:hanging="360"/>
      </w:pPr>
      <w:rPr>
        <w:rFonts w:hint="default"/>
        <w:lang w:val="en-GB" w:eastAsia="en-US" w:bidi="ar-SA"/>
      </w:rPr>
    </w:lvl>
    <w:lvl w:ilvl="5" w:tplc="41941FF0">
      <w:numFmt w:val="bullet"/>
      <w:lvlText w:val="•"/>
      <w:lvlJc w:val="left"/>
      <w:pPr>
        <w:ind w:left="7383" w:hanging="360"/>
      </w:pPr>
      <w:rPr>
        <w:rFonts w:hint="default"/>
        <w:lang w:val="en-GB" w:eastAsia="en-US" w:bidi="ar-SA"/>
      </w:rPr>
    </w:lvl>
    <w:lvl w:ilvl="6" w:tplc="8B6ACC16">
      <w:numFmt w:val="bullet"/>
      <w:lvlText w:val="•"/>
      <w:lvlJc w:val="left"/>
      <w:pPr>
        <w:ind w:left="8695" w:hanging="360"/>
      </w:pPr>
      <w:rPr>
        <w:rFonts w:hint="default"/>
        <w:lang w:val="en-GB" w:eastAsia="en-US" w:bidi="ar-SA"/>
      </w:rPr>
    </w:lvl>
    <w:lvl w:ilvl="7" w:tplc="099E49C2">
      <w:numFmt w:val="bullet"/>
      <w:lvlText w:val="•"/>
      <w:lvlJc w:val="left"/>
      <w:pPr>
        <w:ind w:left="10008" w:hanging="360"/>
      </w:pPr>
      <w:rPr>
        <w:rFonts w:hint="default"/>
        <w:lang w:val="en-GB" w:eastAsia="en-US" w:bidi="ar-SA"/>
      </w:rPr>
    </w:lvl>
    <w:lvl w:ilvl="8" w:tplc="E9AA9B5A">
      <w:numFmt w:val="bullet"/>
      <w:lvlText w:val="•"/>
      <w:lvlJc w:val="left"/>
      <w:pPr>
        <w:ind w:left="11320" w:hanging="360"/>
      </w:pPr>
      <w:rPr>
        <w:rFonts w:hint="default"/>
        <w:lang w:val="en-GB" w:eastAsia="en-US" w:bidi="ar-SA"/>
      </w:rPr>
    </w:lvl>
  </w:abstractNum>
  <w:abstractNum w:abstractNumId="1" w15:restartNumberingAfterBreak="0">
    <w:nsid w:val="13804D2E"/>
    <w:multiLevelType w:val="hybridMultilevel"/>
    <w:tmpl w:val="45182F76"/>
    <w:lvl w:ilvl="0" w:tplc="26BA152A">
      <w:numFmt w:val="bullet"/>
      <w:lvlText w:val="-"/>
      <w:lvlJc w:val="left"/>
      <w:pPr>
        <w:ind w:left="720"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D0808"/>
    <w:multiLevelType w:val="hybridMultilevel"/>
    <w:tmpl w:val="AFD64F74"/>
    <w:lvl w:ilvl="0" w:tplc="71821CF0">
      <w:numFmt w:val="bullet"/>
      <w:lvlText w:val=""/>
      <w:lvlJc w:val="left"/>
      <w:pPr>
        <w:ind w:left="948" w:hanging="360"/>
      </w:pPr>
      <w:rPr>
        <w:rFonts w:ascii="Symbol" w:eastAsia="Symbol" w:hAnsi="Symbol" w:cs="Symbol" w:hint="default"/>
        <w:b w:val="0"/>
        <w:bCs w:val="0"/>
        <w:i w:val="0"/>
        <w:iCs w:val="0"/>
        <w:color w:val="0D0D0D"/>
        <w:w w:val="100"/>
        <w:sz w:val="24"/>
        <w:szCs w:val="24"/>
        <w:lang w:val="en-GB" w:eastAsia="en-US" w:bidi="ar-SA"/>
      </w:rPr>
    </w:lvl>
    <w:lvl w:ilvl="1" w:tplc="8DCC4498">
      <w:numFmt w:val="bullet"/>
      <w:lvlText w:val="•"/>
      <w:lvlJc w:val="left"/>
      <w:pPr>
        <w:ind w:left="1818" w:hanging="360"/>
      </w:pPr>
      <w:rPr>
        <w:rFonts w:hint="default"/>
        <w:lang w:val="en-GB" w:eastAsia="en-US" w:bidi="ar-SA"/>
      </w:rPr>
    </w:lvl>
    <w:lvl w:ilvl="2" w:tplc="DC16B64A">
      <w:numFmt w:val="bullet"/>
      <w:lvlText w:val="•"/>
      <w:lvlJc w:val="left"/>
      <w:pPr>
        <w:ind w:left="2697" w:hanging="360"/>
      </w:pPr>
      <w:rPr>
        <w:rFonts w:hint="default"/>
        <w:lang w:val="en-GB" w:eastAsia="en-US" w:bidi="ar-SA"/>
      </w:rPr>
    </w:lvl>
    <w:lvl w:ilvl="3" w:tplc="DF3A7636">
      <w:numFmt w:val="bullet"/>
      <w:lvlText w:val="•"/>
      <w:lvlJc w:val="left"/>
      <w:pPr>
        <w:ind w:left="3575" w:hanging="360"/>
      </w:pPr>
      <w:rPr>
        <w:rFonts w:hint="default"/>
        <w:lang w:val="en-GB" w:eastAsia="en-US" w:bidi="ar-SA"/>
      </w:rPr>
    </w:lvl>
    <w:lvl w:ilvl="4" w:tplc="5BEA9E08">
      <w:numFmt w:val="bullet"/>
      <w:lvlText w:val="•"/>
      <w:lvlJc w:val="left"/>
      <w:pPr>
        <w:ind w:left="4454" w:hanging="360"/>
      </w:pPr>
      <w:rPr>
        <w:rFonts w:hint="default"/>
        <w:lang w:val="en-GB" w:eastAsia="en-US" w:bidi="ar-SA"/>
      </w:rPr>
    </w:lvl>
    <w:lvl w:ilvl="5" w:tplc="35067E46">
      <w:numFmt w:val="bullet"/>
      <w:lvlText w:val="•"/>
      <w:lvlJc w:val="left"/>
      <w:pPr>
        <w:ind w:left="5333" w:hanging="360"/>
      </w:pPr>
      <w:rPr>
        <w:rFonts w:hint="default"/>
        <w:lang w:val="en-GB" w:eastAsia="en-US" w:bidi="ar-SA"/>
      </w:rPr>
    </w:lvl>
    <w:lvl w:ilvl="6" w:tplc="A58C77D6">
      <w:numFmt w:val="bullet"/>
      <w:lvlText w:val="•"/>
      <w:lvlJc w:val="left"/>
      <w:pPr>
        <w:ind w:left="6211" w:hanging="360"/>
      </w:pPr>
      <w:rPr>
        <w:rFonts w:hint="default"/>
        <w:lang w:val="en-GB" w:eastAsia="en-US" w:bidi="ar-SA"/>
      </w:rPr>
    </w:lvl>
    <w:lvl w:ilvl="7" w:tplc="C9AE9B50">
      <w:numFmt w:val="bullet"/>
      <w:lvlText w:val="•"/>
      <w:lvlJc w:val="left"/>
      <w:pPr>
        <w:ind w:left="7090" w:hanging="360"/>
      </w:pPr>
      <w:rPr>
        <w:rFonts w:hint="default"/>
        <w:lang w:val="en-GB" w:eastAsia="en-US" w:bidi="ar-SA"/>
      </w:rPr>
    </w:lvl>
    <w:lvl w:ilvl="8" w:tplc="F79E0CA6">
      <w:numFmt w:val="bullet"/>
      <w:lvlText w:val="•"/>
      <w:lvlJc w:val="left"/>
      <w:pPr>
        <w:ind w:left="7969" w:hanging="360"/>
      </w:pPr>
      <w:rPr>
        <w:rFonts w:hint="default"/>
        <w:lang w:val="en-GB" w:eastAsia="en-US" w:bidi="ar-SA"/>
      </w:rPr>
    </w:lvl>
  </w:abstractNum>
  <w:abstractNum w:abstractNumId="3" w15:restartNumberingAfterBreak="0">
    <w:nsid w:val="14E13D5C"/>
    <w:multiLevelType w:val="multilevel"/>
    <w:tmpl w:val="5DA85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D410E2"/>
    <w:multiLevelType w:val="hybridMultilevel"/>
    <w:tmpl w:val="D708E86C"/>
    <w:lvl w:ilvl="0" w:tplc="1D64DCF8">
      <w:numFmt w:val="bullet"/>
      <w:lvlText w:val=""/>
      <w:lvlJc w:val="left"/>
      <w:pPr>
        <w:ind w:left="470" w:hanging="360"/>
      </w:pPr>
      <w:rPr>
        <w:rFonts w:ascii="Symbol" w:eastAsia="Symbol" w:hAnsi="Symbol" w:cs="Symbol" w:hint="default"/>
        <w:b w:val="0"/>
        <w:bCs w:val="0"/>
        <w:i w:val="0"/>
        <w:iCs w:val="0"/>
        <w:color w:val="0D0D0D"/>
        <w:w w:val="100"/>
        <w:sz w:val="22"/>
        <w:szCs w:val="22"/>
        <w:lang w:val="en-GB" w:eastAsia="en-US" w:bidi="ar-SA"/>
      </w:rPr>
    </w:lvl>
    <w:lvl w:ilvl="1" w:tplc="A504F3B6">
      <w:numFmt w:val="bullet"/>
      <w:lvlText w:val="•"/>
      <w:lvlJc w:val="left"/>
      <w:pPr>
        <w:ind w:left="898" w:hanging="360"/>
      </w:pPr>
      <w:rPr>
        <w:rFonts w:hint="default"/>
        <w:lang w:val="en-GB" w:eastAsia="en-US" w:bidi="ar-SA"/>
      </w:rPr>
    </w:lvl>
    <w:lvl w:ilvl="2" w:tplc="0FA6B59A">
      <w:numFmt w:val="bullet"/>
      <w:lvlText w:val="•"/>
      <w:lvlJc w:val="left"/>
      <w:pPr>
        <w:ind w:left="1316" w:hanging="360"/>
      </w:pPr>
      <w:rPr>
        <w:rFonts w:hint="default"/>
        <w:lang w:val="en-GB" w:eastAsia="en-US" w:bidi="ar-SA"/>
      </w:rPr>
    </w:lvl>
    <w:lvl w:ilvl="3" w:tplc="713A5C68">
      <w:numFmt w:val="bullet"/>
      <w:lvlText w:val="•"/>
      <w:lvlJc w:val="left"/>
      <w:pPr>
        <w:ind w:left="1734" w:hanging="360"/>
      </w:pPr>
      <w:rPr>
        <w:rFonts w:hint="default"/>
        <w:lang w:val="en-GB" w:eastAsia="en-US" w:bidi="ar-SA"/>
      </w:rPr>
    </w:lvl>
    <w:lvl w:ilvl="4" w:tplc="65EEE5C0">
      <w:numFmt w:val="bullet"/>
      <w:lvlText w:val="•"/>
      <w:lvlJc w:val="left"/>
      <w:pPr>
        <w:ind w:left="2153" w:hanging="360"/>
      </w:pPr>
      <w:rPr>
        <w:rFonts w:hint="default"/>
        <w:lang w:val="en-GB" w:eastAsia="en-US" w:bidi="ar-SA"/>
      </w:rPr>
    </w:lvl>
    <w:lvl w:ilvl="5" w:tplc="7F846838">
      <w:numFmt w:val="bullet"/>
      <w:lvlText w:val="•"/>
      <w:lvlJc w:val="left"/>
      <w:pPr>
        <w:ind w:left="2571" w:hanging="360"/>
      </w:pPr>
      <w:rPr>
        <w:rFonts w:hint="default"/>
        <w:lang w:val="en-GB" w:eastAsia="en-US" w:bidi="ar-SA"/>
      </w:rPr>
    </w:lvl>
    <w:lvl w:ilvl="6" w:tplc="CC64A5BE">
      <w:numFmt w:val="bullet"/>
      <w:lvlText w:val="•"/>
      <w:lvlJc w:val="left"/>
      <w:pPr>
        <w:ind w:left="2989" w:hanging="360"/>
      </w:pPr>
      <w:rPr>
        <w:rFonts w:hint="default"/>
        <w:lang w:val="en-GB" w:eastAsia="en-US" w:bidi="ar-SA"/>
      </w:rPr>
    </w:lvl>
    <w:lvl w:ilvl="7" w:tplc="F0C2049A">
      <w:numFmt w:val="bullet"/>
      <w:lvlText w:val="•"/>
      <w:lvlJc w:val="left"/>
      <w:pPr>
        <w:ind w:left="3408" w:hanging="360"/>
      </w:pPr>
      <w:rPr>
        <w:rFonts w:hint="default"/>
        <w:lang w:val="en-GB" w:eastAsia="en-US" w:bidi="ar-SA"/>
      </w:rPr>
    </w:lvl>
    <w:lvl w:ilvl="8" w:tplc="FE80291E">
      <w:numFmt w:val="bullet"/>
      <w:lvlText w:val="•"/>
      <w:lvlJc w:val="left"/>
      <w:pPr>
        <w:ind w:left="3826" w:hanging="360"/>
      </w:pPr>
      <w:rPr>
        <w:rFonts w:hint="default"/>
        <w:lang w:val="en-GB" w:eastAsia="en-US" w:bidi="ar-SA"/>
      </w:rPr>
    </w:lvl>
  </w:abstractNum>
  <w:abstractNum w:abstractNumId="5" w15:restartNumberingAfterBreak="0">
    <w:nsid w:val="2BE0688E"/>
    <w:multiLevelType w:val="hybridMultilevel"/>
    <w:tmpl w:val="07E6584C"/>
    <w:lvl w:ilvl="0" w:tplc="26BA152A">
      <w:numFmt w:val="bullet"/>
      <w:lvlText w:val="-"/>
      <w:lvlJc w:val="left"/>
      <w:pPr>
        <w:ind w:left="809"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529" w:hanging="360"/>
      </w:pPr>
      <w:rPr>
        <w:rFonts w:ascii="Courier New" w:hAnsi="Courier New" w:cs="Courier New" w:hint="default"/>
      </w:rPr>
    </w:lvl>
    <w:lvl w:ilvl="2" w:tplc="08090005" w:tentative="1">
      <w:start w:val="1"/>
      <w:numFmt w:val="bullet"/>
      <w:lvlText w:val=""/>
      <w:lvlJc w:val="left"/>
      <w:pPr>
        <w:ind w:left="2249" w:hanging="360"/>
      </w:pPr>
      <w:rPr>
        <w:rFonts w:ascii="Wingdings" w:hAnsi="Wingdings" w:hint="default"/>
      </w:rPr>
    </w:lvl>
    <w:lvl w:ilvl="3" w:tplc="08090001" w:tentative="1">
      <w:start w:val="1"/>
      <w:numFmt w:val="bullet"/>
      <w:lvlText w:val=""/>
      <w:lvlJc w:val="left"/>
      <w:pPr>
        <w:ind w:left="2969" w:hanging="360"/>
      </w:pPr>
      <w:rPr>
        <w:rFonts w:ascii="Symbol" w:hAnsi="Symbol" w:hint="default"/>
      </w:rPr>
    </w:lvl>
    <w:lvl w:ilvl="4" w:tplc="08090003" w:tentative="1">
      <w:start w:val="1"/>
      <w:numFmt w:val="bullet"/>
      <w:lvlText w:val="o"/>
      <w:lvlJc w:val="left"/>
      <w:pPr>
        <w:ind w:left="3689" w:hanging="360"/>
      </w:pPr>
      <w:rPr>
        <w:rFonts w:ascii="Courier New" w:hAnsi="Courier New" w:cs="Courier New" w:hint="default"/>
      </w:rPr>
    </w:lvl>
    <w:lvl w:ilvl="5" w:tplc="08090005" w:tentative="1">
      <w:start w:val="1"/>
      <w:numFmt w:val="bullet"/>
      <w:lvlText w:val=""/>
      <w:lvlJc w:val="left"/>
      <w:pPr>
        <w:ind w:left="4409" w:hanging="360"/>
      </w:pPr>
      <w:rPr>
        <w:rFonts w:ascii="Wingdings" w:hAnsi="Wingdings" w:hint="default"/>
      </w:rPr>
    </w:lvl>
    <w:lvl w:ilvl="6" w:tplc="08090001" w:tentative="1">
      <w:start w:val="1"/>
      <w:numFmt w:val="bullet"/>
      <w:lvlText w:val=""/>
      <w:lvlJc w:val="left"/>
      <w:pPr>
        <w:ind w:left="5129" w:hanging="360"/>
      </w:pPr>
      <w:rPr>
        <w:rFonts w:ascii="Symbol" w:hAnsi="Symbol" w:hint="default"/>
      </w:rPr>
    </w:lvl>
    <w:lvl w:ilvl="7" w:tplc="08090003" w:tentative="1">
      <w:start w:val="1"/>
      <w:numFmt w:val="bullet"/>
      <w:lvlText w:val="o"/>
      <w:lvlJc w:val="left"/>
      <w:pPr>
        <w:ind w:left="5849" w:hanging="360"/>
      </w:pPr>
      <w:rPr>
        <w:rFonts w:ascii="Courier New" w:hAnsi="Courier New" w:cs="Courier New" w:hint="default"/>
      </w:rPr>
    </w:lvl>
    <w:lvl w:ilvl="8" w:tplc="08090005" w:tentative="1">
      <w:start w:val="1"/>
      <w:numFmt w:val="bullet"/>
      <w:lvlText w:val=""/>
      <w:lvlJc w:val="left"/>
      <w:pPr>
        <w:ind w:left="6569" w:hanging="360"/>
      </w:pPr>
      <w:rPr>
        <w:rFonts w:ascii="Wingdings" w:hAnsi="Wingdings" w:hint="default"/>
      </w:rPr>
    </w:lvl>
  </w:abstractNum>
  <w:abstractNum w:abstractNumId="6" w15:restartNumberingAfterBreak="0">
    <w:nsid w:val="2CA32E5D"/>
    <w:multiLevelType w:val="multilevel"/>
    <w:tmpl w:val="354E698C"/>
    <w:lvl w:ilvl="0">
      <w:numFmt w:val="bullet"/>
      <w:lvlText w:val="-"/>
      <w:lvlJc w:val="left"/>
      <w:pPr>
        <w:tabs>
          <w:tab w:val="num" w:pos="720"/>
        </w:tabs>
        <w:ind w:left="720" w:hanging="360"/>
      </w:pPr>
      <w:rPr>
        <w:rFonts w:ascii="Calibri" w:eastAsia="Calibri" w:hAnsi="Calibri" w:cs="Calibri" w:hint="default"/>
        <w:b w:val="0"/>
        <w:bCs w:val="0"/>
        <w:i w:val="0"/>
        <w:iCs w:val="0"/>
        <w:w w:val="100"/>
        <w:sz w:val="22"/>
        <w:szCs w:val="22"/>
        <w:lang w:val="en-GB"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E25AD2"/>
    <w:multiLevelType w:val="hybridMultilevel"/>
    <w:tmpl w:val="D5F49298"/>
    <w:lvl w:ilvl="0" w:tplc="406AA68E">
      <w:numFmt w:val="bullet"/>
      <w:lvlText w:val="-"/>
      <w:lvlJc w:val="left"/>
      <w:pPr>
        <w:ind w:left="828" w:hanging="360"/>
      </w:pPr>
      <w:rPr>
        <w:rFonts w:ascii="Calibri" w:eastAsia="Calibri" w:hAnsi="Calibri" w:cs="Calibri" w:hint="default"/>
        <w:b w:val="0"/>
        <w:bCs w:val="0"/>
        <w:i w:val="0"/>
        <w:iCs w:val="0"/>
        <w:w w:val="100"/>
        <w:sz w:val="24"/>
        <w:szCs w:val="24"/>
        <w:lang w:val="en-GB" w:eastAsia="en-US" w:bidi="ar-SA"/>
      </w:rPr>
    </w:lvl>
    <w:lvl w:ilvl="1" w:tplc="2E5023C4">
      <w:numFmt w:val="bullet"/>
      <w:lvlText w:val="•"/>
      <w:lvlJc w:val="left"/>
      <w:pPr>
        <w:ind w:left="2132" w:hanging="360"/>
      </w:pPr>
      <w:rPr>
        <w:rFonts w:hint="default"/>
        <w:lang w:val="en-GB" w:eastAsia="en-US" w:bidi="ar-SA"/>
      </w:rPr>
    </w:lvl>
    <w:lvl w:ilvl="2" w:tplc="9F2032BA">
      <w:numFmt w:val="bullet"/>
      <w:lvlText w:val="•"/>
      <w:lvlJc w:val="left"/>
      <w:pPr>
        <w:ind w:left="3445" w:hanging="360"/>
      </w:pPr>
      <w:rPr>
        <w:rFonts w:hint="default"/>
        <w:lang w:val="en-GB" w:eastAsia="en-US" w:bidi="ar-SA"/>
      </w:rPr>
    </w:lvl>
    <w:lvl w:ilvl="3" w:tplc="5B70621C">
      <w:numFmt w:val="bullet"/>
      <w:lvlText w:val="•"/>
      <w:lvlJc w:val="left"/>
      <w:pPr>
        <w:ind w:left="4757" w:hanging="360"/>
      </w:pPr>
      <w:rPr>
        <w:rFonts w:hint="default"/>
        <w:lang w:val="en-GB" w:eastAsia="en-US" w:bidi="ar-SA"/>
      </w:rPr>
    </w:lvl>
    <w:lvl w:ilvl="4" w:tplc="3E022D64">
      <w:numFmt w:val="bullet"/>
      <w:lvlText w:val="•"/>
      <w:lvlJc w:val="left"/>
      <w:pPr>
        <w:ind w:left="6070" w:hanging="360"/>
      </w:pPr>
      <w:rPr>
        <w:rFonts w:hint="default"/>
        <w:lang w:val="en-GB" w:eastAsia="en-US" w:bidi="ar-SA"/>
      </w:rPr>
    </w:lvl>
    <w:lvl w:ilvl="5" w:tplc="CB1C7F48">
      <w:numFmt w:val="bullet"/>
      <w:lvlText w:val="•"/>
      <w:lvlJc w:val="left"/>
      <w:pPr>
        <w:ind w:left="7383" w:hanging="360"/>
      </w:pPr>
      <w:rPr>
        <w:rFonts w:hint="default"/>
        <w:lang w:val="en-GB" w:eastAsia="en-US" w:bidi="ar-SA"/>
      </w:rPr>
    </w:lvl>
    <w:lvl w:ilvl="6" w:tplc="60425C24">
      <w:numFmt w:val="bullet"/>
      <w:lvlText w:val="•"/>
      <w:lvlJc w:val="left"/>
      <w:pPr>
        <w:ind w:left="8695" w:hanging="360"/>
      </w:pPr>
      <w:rPr>
        <w:rFonts w:hint="default"/>
        <w:lang w:val="en-GB" w:eastAsia="en-US" w:bidi="ar-SA"/>
      </w:rPr>
    </w:lvl>
    <w:lvl w:ilvl="7" w:tplc="6DA00200">
      <w:numFmt w:val="bullet"/>
      <w:lvlText w:val="•"/>
      <w:lvlJc w:val="left"/>
      <w:pPr>
        <w:ind w:left="10008" w:hanging="360"/>
      </w:pPr>
      <w:rPr>
        <w:rFonts w:hint="default"/>
        <w:lang w:val="en-GB" w:eastAsia="en-US" w:bidi="ar-SA"/>
      </w:rPr>
    </w:lvl>
    <w:lvl w:ilvl="8" w:tplc="1ED4115A">
      <w:numFmt w:val="bullet"/>
      <w:lvlText w:val="•"/>
      <w:lvlJc w:val="left"/>
      <w:pPr>
        <w:ind w:left="11320" w:hanging="360"/>
      </w:pPr>
      <w:rPr>
        <w:rFonts w:hint="default"/>
        <w:lang w:val="en-GB" w:eastAsia="en-US" w:bidi="ar-SA"/>
      </w:rPr>
    </w:lvl>
  </w:abstractNum>
  <w:abstractNum w:abstractNumId="8" w15:restartNumberingAfterBreak="0">
    <w:nsid w:val="33D36FC6"/>
    <w:multiLevelType w:val="hybridMultilevel"/>
    <w:tmpl w:val="7C58B480"/>
    <w:lvl w:ilvl="0" w:tplc="17044DE6">
      <w:numFmt w:val="bullet"/>
      <w:lvlText w:val=""/>
      <w:lvlJc w:val="left"/>
      <w:pPr>
        <w:ind w:left="470" w:hanging="360"/>
      </w:pPr>
      <w:rPr>
        <w:rFonts w:ascii="Symbol" w:eastAsia="Symbol" w:hAnsi="Symbol" w:cs="Symbol" w:hint="default"/>
        <w:b w:val="0"/>
        <w:bCs w:val="0"/>
        <w:i w:val="0"/>
        <w:iCs w:val="0"/>
        <w:color w:val="0D0D0D"/>
        <w:w w:val="100"/>
        <w:sz w:val="22"/>
        <w:szCs w:val="22"/>
        <w:lang w:val="en-GB" w:eastAsia="en-US" w:bidi="ar-SA"/>
      </w:rPr>
    </w:lvl>
    <w:lvl w:ilvl="1" w:tplc="C3A2A520">
      <w:numFmt w:val="bullet"/>
      <w:lvlText w:val="•"/>
      <w:lvlJc w:val="left"/>
      <w:pPr>
        <w:ind w:left="898" w:hanging="360"/>
      </w:pPr>
      <w:rPr>
        <w:rFonts w:hint="default"/>
        <w:lang w:val="en-GB" w:eastAsia="en-US" w:bidi="ar-SA"/>
      </w:rPr>
    </w:lvl>
    <w:lvl w:ilvl="2" w:tplc="4E6AA4FE">
      <w:numFmt w:val="bullet"/>
      <w:lvlText w:val="•"/>
      <w:lvlJc w:val="left"/>
      <w:pPr>
        <w:ind w:left="1316" w:hanging="360"/>
      </w:pPr>
      <w:rPr>
        <w:rFonts w:hint="default"/>
        <w:lang w:val="en-GB" w:eastAsia="en-US" w:bidi="ar-SA"/>
      </w:rPr>
    </w:lvl>
    <w:lvl w:ilvl="3" w:tplc="25D23382">
      <w:numFmt w:val="bullet"/>
      <w:lvlText w:val="•"/>
      <w:lvlJc w:val="left"/>
      <w:pPr>
        <w:ind w:left="1734" w:hanging="360"/>
      </w:pPr>
      <w:rPr>
        <w:rFonts w:hint="default"/>
        <w:lang w:val="en-GB" w:eastAsia="en-US" w:bidi="ar-SA"/>
      </w:rPr>
    </w:lvl>
    <w:lvl w:ilvl="4" w:tplc="796A7DAA">
      <w:numFmt w:val="bullet"/>
      <w:lvlText w:val="•"/>
      <w:lvlJc w:val="left"/>
      <w:pPr>
        <w:ind w:left="2153" w:hanging="360"/>
      </w:pPr>
      <w:rPr>
        <w:rFonts w:hint="default"/>
        <w:lang w:val="en-GB" w:eastAsia="en-US" w:bidi="ar-SA"/>
      </w:rPr>
    </w:lvl>
    <w:lvl w:ilvl="5" w:tplc="74EC0B88">
      <w:numFmt w:val="bullet"/>
      <w:lvlText w:val="•"/>
      <w:lvlJc w:val="left"/>
      <w:pPr>
        <w:ind w:left="2571" w:hanging="360"/>
      </w:pPr>
      <w:rPr>
        <w:rFonts w:hint="default"/>
        <w:lang w:val="en-GB" w:eastAsia="en-US" w:bidi="ar-SA"/>
      </w:rPr>
    </w:lvl>
    <w:lvl w:ilvl="6" w:tplc="CE38BED2">
      <w:numFmt w:val="bullet"/>
      <w:lvlText w:val="•"/>
      <w:lvlJc w:val="left"/>
      <w:pPr>
        <w:ind w:left="2989" w:hanging="360"/>
      </w:pPr>
      <w:rPr>
        <w:rFonts w:hint="default"/>
        <w:lang w:val="en-GB" w:eastAsia="en-US" w:bidi="ar-SA"/>
      </w:rPr>
    </w:lvl>
    <w:lvl w:ilvl="7" w:tplc="332201B2">
      <w:numFmt w:val="bullet"/>
      <w:lvlText w:val="•"/>
      <w:lvlJc w:val="left"/>
      <w:pPr>
        <w:ind w:left="3408" w:hanging="360"/>
      </w:pPr>
      <w:rPr>
        <w:rFonts w:hint="default"/>
        <w:lang w:val="en-GB" w:eastAsia="en-US" w:bidi="ar-SA"/>
      </w:rPr>
    </w:lvl>
    <w:lvl w:ilvl="8" w:tplc="600661FA">
      <w:numFmt w:val="bullet"/>
      <w:lvlText w:val="•"/>
      <w:lvlJc w:val="left"/>
      <w:pPr>
        <w:ind w:left="3826" w:hanging="360"/>
      </w:pPr>
      <w:rPr>
        <w:rFonts w:hint="default"/>
        <w:lang w:val="en-GB" w:eastAsia="en-US" w:bidi="ar-SA"/>
      </w:rPr>
    </w:lvl>
  </w:abstractNum>
  <w:abstractNum w:abstractNumId="9" w15:restartNumberingAfterBreak="0">
    <w:nsid w:val="3B0C6F0D"/>
    <w:multiLevelType w:val="hybridMultilevel"/>
    <w:tmpl w:val="35E291FC"/>
    <w:lvl w:ilvl="0" w:tplc="26BA152A">
      <w:numFmt w:val="bullet"/>
      <w:lvlText w:val="-"/>
      <w:lvlJc w:val="left"/>
      <w:pPr>
        <w:ind w:left="825"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0" w15:restartNumberingAfterBreak="0">
    <w:nsid w:val="41081C97"/>
    <w:multiLevelType w:val="hybridMultilevel"/>
    <w:tmpl w:val="E06C3FD8"/>
    <w:lvl w:ilvl="0" w:tplc="D62A97C8">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B23639"/>
    <w:multiLevelType w:val="hybridMultilevel"/>
    <w:tmpl w:val="D02CB942"/>
    <w:lvl w:ilvl="0" w:tplc="26BA152A">
      <w:numFmt w:val="bullet"/>
      <w:lvlText w:val="-"/>
      <w:lvlJc w:val="left"/>
      <w:pPr>
        <w:ind w:left="720"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FB288B"/>
    <w:multiLevelType w:val="hybridMultilevel"/>
    <w:tmpl w:val="123E5422"/>
    <w:lvl w:ilvl="0" w:tplc="2EFE3726">
      <w:numFmt w:val="bullet"/>
      <w:lvlText w:val=""/>
      <w:lvlJc w:val="left"/>
      <w:pPr>
        <w:ind w:left="465" w:hanging="360"/>
      </w:pPr>
      <w:rPr>
        <w:rFonts w:ascii="Symbol" w:eastAsia="Symbol" w:hAnsi="Symbol" w:cs="Symbol" w:hint="default"/>
        <w:b w:val="0"/>
        <w:bCs w:val="0"/>
        <w:i w:val="0"/>
        <w:iCs w:val="0"/>
        <w:color w:val="0D0D0D"/>
        <w:w w:val="100"/>
        <w:sz w:val="24"/>
        <w:szCs w:val="24"/>
        <w:lang w:val="en-GB" w:eastAsia="en-US" w:bidi="ar-SA"/>
      </w:rPr>
    </w:lvl>
    <w:lvl w:ilvl="1" w:tplc="394C9258">
      <w:numFmt w:val="bullet"/>
      <w:lvlText w:val="•"/>
      <w:lvlJc w:val="left"/>
      <w:pPr>
        <w:ind w:left="1361" w:hanging="360"/>
      </w:pPr>
      <w:rPr>
        <w:rFonts w:hint="default"/>
        <w:lang w:val="en-GB" w:eastAsia="en-US" w:bidi="ar-SA"/>
      </w:rPr>
    </w:lvl>
    <w:lvl w:ilvl="2" w:tplc="BF7A5544">
      <w:numFmt w:val="bullet"/>
      <w:lvlText w:val="•"/>
      <w:lvlJc w:val="left"/>
      <w:pPr>
        <w:ind w:left="2263" w:hanging="360"/>
      </w:pPr>
      <w:rPr>
        <w:rFonts w:hint="default"/>
        <w:lang w:val="en-GB" w:eastAsia="en-US" w:bidi="ar-SA"/>
      </w:rPr>
    </w:lvl>
    <w:lvl w:ilvl="3" w:tplc="809C48BE">
      <w:numFmt w:val="bullet"/>
      <w:lvlText w:val="•"/>
      <w:lvlJc w:val="left"/>
      <w:pPr>
        <w:ind w:left="3165" w:hanging="360"/>
      </w:pPr>
      <w:rPr>
        <w:rFonts w:hint="default"/>
        <w:lang w:val="en-GB" w:eastAsia="en-US" w:bidi="ar-SA"/>
      </w:rPr>
    </w:lvl>
    <w:lvl w:ilvl="4" w:tplc="3912EF9A">
      <w:numFmt w:val="bullet"/>
      <w:lvlText w:val="•"/>
      <w:lvlJc w:val="left"/>
      <w:pPr>
        <w:ind w:left="4067" w:hanging="360"/>
      </w:pPr>
      <w:rPr>
        <w:rFonts w:hint="default"/>
        <w:lang w:val="en-GB" w:eastAsia="en-US" w:bidi="ar-SA"/>
      </w:rPr>
    </w:lvl>
    <w:lvl w:ilvl="5" w:tplc="7A50CFCC">
      <w:numFmt w:val="bullet"/>
      <w:lvlText w:val="•"/>
      <w:lvlJc w:val="left"/>
      <w:pPr>
        <w:ind w:left="4969" w:hanging="360"/>
      </w:pPr>
      <w:rPr>
        <w:rFonts w:hint="default"/>
        <w:lang w:val="en-GB" w:eastAsia="en-US" w:bidi="ar-SA"/>
      </w:rPr>
    </w:lvl>
    <w:lvl w:ilvl="6" w:tplc="4816F2FC">
      <w:numFmt w:val="bullet"/>
      <w:lvlText w:val="•"/>
      <w:lvlJc w:val="left"/>
      <w:pPr>
        <w:ind w:left="5871" w:hanging="360"/>
      </w:pPr>
      <w:rPr>
        <w:rFonts w:hint="default"/>
        <w:lang w:val="en-GB" w:eastAsia="en-US" w:bidi="ar-SA"/>
      </w:rPr>
    </w:lvl>
    <w:lvl w:ilvl="7" w:tplc="47B2004E">
      <w:numFmt w:val="bullet"/>
      <w:lvlText w:val="•"/>
      <w:lvlJc w:val="left"/>
      <w:pPr>
        <w:ind w:left="6773" w:hanging="360"/>
      </w:pPr>
      <w:rPr>
        <w:rFonts w:hint="default"/>
        <w:lang w:val="en-GB" w:eastAsia="en-US" w:bidi="ar-SA"/>
      </w:rPr>
    </w:lvl>
    <w:lvl w:ilvl="8" w:tplc="0F7C6842">
      <w:numFmt w:val="bullet"/>
      <w:lvlText w:val="•"/>
      <w:lvlJc w:val="left"/>
      <w:pPr>
        <w:ind w:left="7675" w:hanging="360"/>
      </w:pPr>
      <w:rPr>
        <w:rFonts w:hint="default"/>
        <w:lang w:val="en-GB" w:eastAsia="en-US" w:bidi="ar-SA"/>
      </w:rPr>
    </w:lvl>
  </w:abstractNum>
  <w:abstractNum w:abstractNumId="13" w15:restartNumberingAfterBreak="0">
    <w:nsid w:val="4CF51F5F"/>
    <w:multiLevelType w:val="hybridMultilevel"/>
    <w:tmpl w:val="E364F15E"/>
    <w:lvl w:ilvl="0" w:tplc="26BA152A">
      <w:numFmt w:val="bullet"/>
      <w:lvlText w:val="-"/>
      <w:lvlJc w:val="left"/>
      <w:pPr>
        <w:ind w:left="720"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186606"/>
    <w:multiLevelType w:val="hybridMultilevel"/>
    <w:tmpl w:val="D12ABBB6"/>
    <w:lvl w:ilvl="0" w:tplc="C256DC1A">
      <w:start w:val="1"/>
      <w:numFmt w:val="bullet"/>
      <w:lvlText w:val=""/>
      <w:lvlJc w:val="left"/>
      <w:pPr>
        <w:ind w:left="720" w:hanging="360"/>
      </w:pPr>
      <w:rPr>
        <w:rFonts w:ascii="Symbol" w:hAnsi="Symbol" w:hint="default"/>
        <w:color w:val="0070C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8B72725"/>
    <w:multiLevelType w:val="hybridMultilevel"/>
    <w:tmpl w:val="E1EE2412"/>
    <w:lvl w:ilvl="0" w:tplc="0F44F544">
      <w:numFmt w:val="bullet"/>
      <w:lvlText w:val=""/>
      <w:lvlJc w:val="left"/>
      <w:pPr>
        <w:ind w:left="470" w:hanging="360"/>
      </w:pPr>
      <w:rPr>
        <w:rFonts w:ascii="Symbol" w:eastAsia="Symbol" w:hAnsi="Symbol" w:cs="Symbol" w:hint="default"/>
        <w:b w:val="0"/>
        <w:bCs w:val="0"/>
        <w:i w:val="0"/>
        <w:iCs w:val="0"/>
        <w:color w:val="0D0D0D"/>
        <w:w w:val="100"/>
        <w:sz w:val="22"/>
        <w:szCs w:val="22"/>
        <w:lang w:val="en-GB" w:eastAsia="en-US" w:bidi="ar-SA"/>
      </w:rPr>
    </w:lvl>
    <w:lvl w:ilvl="1" w:tplc="EBEA3748">
      <w:numFmt w:val="bullet"/>
      <w:lvlText w:val="•"/>
      <w:lvlJc w:val="left"/>
      <w:pPr>
        <w:ind w:left="898" w:hanging="360"/>
      </w:pPr>
      <w:rPr>
        <w:rFonts w:hint="default"/>
        <w:lang w:val="en-GB" w:eastAsia="en-US" w:bidi="ar-SA"/>
      </w:rPr>
    </w:lvl>
    <w:lvl w:ilvl="2" w:tplc="493E5EE8">
      <w:numFmt w:val="bullet"/>
      <w:lvlText w:val="•"/>
      <w:lvlJc w:val="left"/>
      <w:pPr>
        <w:ind w:left="1316" w:hanging="360"/>
      </w:pPr>
      <w:rPr>
        <w:rFonts w:hint="default"/>
        <w:lang w:val="en-GB" w:eastAsia="en-US" w:bidi="ar-SA"/>
      </w:rPr>
    </w:lvl>
    <w:lvl w:ilvl="3" w:tplc="6ABAEF32">
      <w:numFmt w:val="bullet"/>
      <w:lvlText w:val="•"/>
      <w:lvlJc w:val="left"/>
      <w:pPr>
        <w:ind w:left="1734" w:hanging="360"/>
      </w:pPr>
      <w:rPr>
        <w:rFonts w:hint="default"/>
        <w:lang w:val="en-GB" w:eastAsia="en-US" w:bidi="ar-SA"/>
      </w:rPr>
    </w:lvl>
    <w:lvl w:ilvl="4" w:tplc="D98A0AAC">
      <w:numFmt w:val="bullet"/>
      <w:lvlText w:val="•"/>
      <w:lvlJc w:val="left"/>
      <w:pPr>
        <w:ind w:left="2153" w:hanging="360"/>
      </w:pPr>
      <w:rPr>
        <w:rFonts w:hint="default"/>
        <w:lang w:val="en-GB" w:eastAsia="en-US" w:bidi="ar-SA"/>
      </w:rPr>
    </w:lvl>
    <w:lvl w:ilvl="5" w:tplc="A44C7750">
      <w:numFmt w:val="bullet"/>
      <w:lvlText w:val="•"/>
      <w:lvlJc w:val="left"/>
      <w:pPr>
        <w:ind w:left="2571" w:hanging="360"/>
      </w:pPr>
      <w:rPr>
        <w:rFonts w:hint="default"/>
        <w:lang w:val="en-GB" w:eastAsia="en-US" w:bidi="ar-SA"/>
      </w:rPr>
    </w:lvl>
    <w:lvl w:ilvl="6" w:tplc="BB380838">
      <w:numFmt w:val="bullet"/>
      <w:lvlText w:val="•"/>
      <w:lvlJc w:val="left"/>
      <w:pPr>
        <w:ind w:left="2989" w:hanging="360"/>
      </w:pPr>
      <w:rPr>
        <w:rFonts w:hint="default"/>
        <w:lang w:val="en-GB" w:eastAsia="en-US" w:bidi="ar-SA"/>
      </w:rPr>
    </w:lvl>
    <w:lvl w:ilvl="7" w:tplc="BD7275BE">
      <w:numFmt w:val="bullet"/>
      <w:lvlText w:val="•"/>
      <w:lvlJc w:val="left"/>
      <w:pPr>
        <w:ind w:left="3408" w:hanging="360"/>
      </w:pPr>
      <w:rPr>
        <w:rFonts w:hint="default"/>
        <w:lang w:val="en-GB" w:eastAsia="en-US" w:bidi="ar-SA"/>
      </w:rPr>
    </w:lvl>
    <w:lvl w:ilvl="8" w:tplc="8F308D3C">
      <w:numFmt w:val="bullet"/>
      <w:lvlText w:val="•"/>
      <w:lvlJc w:val="left"/>
      <w:pPr>
        <w:ind w:left="3826" w:hanging="360"/>
      </w:pPr>
      <w:rPr>
        <w:rFonts w:hint="default"/>
        <w:lang w:val="en-GB" w:eastAsia="en-US" w:bidi="ar-SA"/>
      </w:rPr>
    </w:lvl>
  </w:abstractNum>
  <w:abstractNum w:abstractNumId="16" w15:restartNumberingAfterBreak="0">
    <w:nsid w:val="59C81E41"/>
    <w:multiLevelType w:val="hybridMultilevel"/>
    <w:tmpl w:val="D50A68E4"/>
    <w:lvl w:ilvl="0" w:tplc="76B698A6">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F212C5"/>
    <w:multiLevelType w:val="hybridMultilevel"/>
    <w:tmpl w:val="ACE685F8"/>
    <w:lvl w:ilvl="0" w:tplc="26BA152A">
      <w:numFmt w:val="bullet"/>
      <w:lvlText w:val="-"/>
      <w:lvlJc w:val="left"/>
      <w:pPr>
        <w:ind w:left="720"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743164"/>
    <w:multiLevelType w:val="multilevel"/>
    <w:tmpl w:val="210E7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610F1F"/>
    <w:multiLevelType w:val="hybridMultilevel"/>
    <w:tmpl w:val="8BBE6D0E"/>
    <w:lvl w:ilvl="0" w:tplc="0E0A17FE">
      <w:numFmt w:val="bullet"/>
      <w:lvlText w:val=""/>
      <w:lvlJc w:val="left"/>
      <w:pPr>
        <w:ind w:left="470" w:hanging="360"/>
      </w:pPr>
      <w:rPr>
        <w:rFonts w:ascii="Symbol" w:eastAsia="Symbol" w:hAnsi="Symbol" w:cs="Symbol" w:hint="default"/>
        <w:b w:val="0"/>
        <w:bCs w:val="0"/>
        <w:i w:val="0"/>
        <w:iCs w:val="0"/>
        <w:color w:val="0D0D0D"/>
        <w:w w:val="100"/>
        <w:sz w:val="22"/>
        <w:szCs w:val="22"/>
        <w:lang w:val="en-GB" w:eastAsia="en-US" w:bidi="ar-SA"/>
      </w:rPr>
    </w:lvl>
    <w:lvl w:ilvl="1" w:tplc="D71290C4">
      <w:numFmt w:val="bullet"/>
      <w:lvlText w:val="•"/>
      <w:lvlJc w:val="left"/>
      <w:pPr>
        <w:ind w:left="898" w:hanging="360"/>
      </w:pPr>
      <w:rPr>
        <w:rFonts w:hint="default"/>
        <w:lang w:val="en-GB" w:eastAsia="en-US" w:bidi="ar-SA"/>
      </w:rPr>
    </w:lvl>
    <w:lvl w:ilvl="2" w:tplc="18E201CE">
      <w:numFmt w:val="bullet"/>
      <w:lvlText w:val="•"/>
      <w:lvlJc w:val="left"/>
      <w:pPr>
        <w:ind w:left="1316" w:hanging="360"/>
      </w:pPr>
      <w:rPr>
        <w:rFonts w:hint="default"/>
        <w:lang w:val="en-GB" w:eastAsia="en-US" w:bidi="ar-SA"/>
      </w:rPr>
    </w:lvl>
    <w:lvl w:ilvl="3" w:tplc="B5E6C744">
      <w:numFmt w:val="bullet"/>
      <w:lvlText w:val="•"/>
      <w:lvlJc w:val="left"/>
      <w:pPr>
        <w:ind w:left="1734" w:hanging="360"/>
      </w:pPr>
      <w:rPr>
        <w:rFonts w:hint="default"/>
        <w:lang w:val="en-GB" w:eastAsia="en-US" w:bidi="ar-SA"/>
      </w:rPr>
    </w:lvl>
    <w:lvl w:ilvl="4" w:tplc="1FFC7B2E">
      <w:numFmt w:val="bullet"/>
      <w:lvlText w:val="•"/>
      <w:lvlJc w:val="left"/>
      <w:pPr>
        <w:ind w:left="2153" w:hanging="360"/>
      </w:pPr>
      <w:rPr>
        <w:rFonts w:hint="default"/>
        <w:lang w:val="en-GB" w:eastAsia="en-US" w:bidi="ar-SA"/>
      </w:rPr>
    </w:lvl>
    <w:lvl w:ilvl="5" w:tplc="32DA28B6">
      <w:numFmt w:val="bullet"/>
      <w:lvlText w:val="•"/>
      <w:lvlJc w:val="left"/>
      <w:pPr>
        <w:ind w:left="2571" w:hanging="360"/>
      </w:pPr>
      <w:rPr>
        <w:rFonts w:hint="default"/>
        <w:lang w:val="en-GB" w:eastAsia="en-US" w:bidi="ar-SA"/>
      </w:rPr>
    </w:lvl>
    <w:lvl w:ilvl="6" w:tplc="2FE027D6">
      <w:numFmt w:val="bullet"/>
      <w:lvlText w:val="•"/>
      <w:lvlJc w:val="left"/>
      <w:pPr>
        <w:ind w:left="2989" w:hanging="360"/>
      </w:pPr>
      <w:rPr>
        <w:rFonts w:hint="default"/>
        <w:lang w:val="en-GB" w:eastAsia="en-US" w:bidi="ar-SA"/>
      </w:rPr>
    </w:lvl>
    <w:lvl w:ilvl="7" w:tplc="90708000">
      <w:numFmt w:val="bullet"/>
      <w:lvlText w:val="•"/>
      <w:lvlJc w:val="left"/>
      <w:pPr>
        <w:ind w:left="3408" w:hanging="360"/>
      </w:pPr>
      <w:rPr>
        <w:rFonts w:hint="default"/>
        <w:lang w:val="en-GB" w:eastAsia="en-US" w:bidi="ar-SA"/>
      </w:rPr>
    </w:lvl>
    <w:lvl w:ilvl="8" w:tplc="E11819D6">
      <w:numFmt w:val="bullet"/>
      <w:lvlText w:val="•"/>
      <w:lvlJc w:val="left"/>
      <w:pPr>
        <w:ind w:left="3826" w:hanging="360"/>
      </w:pPr>
      <w:rPr>
        <w:rFonts w:hint="default"/>
        <w:lang w:val="en-GB" w:eastAsia="en-US" w:bidi="ar-SA"/>
      </w:rPr>
    </w:lvl>
  </w:abstractNum>
  <w:abstractNum w:abstractNumId="20" w15:restartNumberingAfterBreak="0">
    <w:nsid w:val="70E5488E"/>
    <w:multiLevelType w:val="hybridMultilevel"/>
    <w:tmpl w:val="E03E2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4C85C50"/>
    <w:multiLevelType w:val="hybridMultilevel"/>
    <w:tmpl w:val="6BE6F1D2"/>
    <w:lvl w:ilvl="0" w:tplc="C8748560">
      <w:numFmt w:val="bullet"/>
      <w:lvlText w:val=""/>
      <w:lvlJc w:val="left"/>
      <w:pPr>
        <w:ind w:left="953" w:hanging="360"/>
      </w:pPr>
      <w:rPr>
        <w:rFonts w:ascii="Symbol" w:eastAsia="Symbol" w:hAnsi="Symbol" w:cs="Symbol" w:hint="default"/>
        <w:w w:val="100"/>
        <w:lang w:val="en-GB" w:eastAsia="en-US" w:bidi="ar-SA"/>
      </w:rPr>
    </w:lvl>
    <w:lvl w:ilvl="1" w:tplc="35A8D074">
      <w:numFmt w:val="bullet"/>
      <w:lvlText w:val="•"/>
      <w:lvlJc w:val="left"/>
      <w:pPr>
        <w:ind w:left="2291" w:hanging="360"/>
      </w:pPr>
      <w:rPr>
        <w:rFonts w:hint="default"/>
        <w:lang w:val="en-GB" w:eastAsia="en-US" w:bidi="ar-SA"/>
      </w:rPr>
    </w:lvl>
    <w:lvl w:ilvl="2" w:tplc="9D2AE36E">
      <w:numFmt w:val="bullet"/>
      <w:lvlText w:val="•"/>
      <w:lvlJc w:val="left"/>
      <w:pPr>
        <w:ind w:left="3623" w:hanging="360"/>
      </w:pPr>
      <w:rPr>
        <w:rFonts w:hint="default"/>
        <w:lang w:val="en-GB" w:eastAsia="en-US" w:bidi="ar-SA"/>
      </w:rPr>
    </w:lvl>
    <w:lvl w:ilvl="3" w:tplc="AE6851B6">
      <w:numFmt w:val="bullet"/>
      <w:lvlText w:val="•"/>
      <w:lvlJc w:val="left"/>
      <w:pPr>
        <w:ind w:left="4955" w:hanging="360"/>
      </w:pPr>
      <w:rPr>
        <w:rFonts w:hint="default"/>
        <w:lang w:val="en-GB" w:eastAsia="en-US" w:bidi="ar-SA"/>
      </w:rPr>
    </w:lvl>
    <w:lvl w:ilvl="4" w:tplc="1B70E1F6">
      <w:numFmt w:val="bullet"/>
      <w:lvlText w:val="•"/>
      <w:lvlJc w:val="left"/>
      <w:pPr>
        <w:ind w:left="6287" w:hanging="360"/>
      </w:pPr>
      <w:rPr>
        <w:rFonts w:hint="default"/>
        <w:lang w:val="en-GB" w:eastAsia="en-US" w:bidi="ar-SA"/>
      </w:rPr>
    </w:lvl>
    <w:lvl w:ilvl="5" w:tplc="23CA7CCA">
      <w:numFmt w:val="bullet"/>
      <w:lvlText w:val="•"/>
      <w:lvlJc w:val="left"/>
      <w:pPr>
        <w:ind w:left="7619" w:hanging="360"/>
      </w:pPr>
      <w:rPr>
        <w:rFonts w:hint="default"/>
        <w:lang w:val="en-GB" w:eastAsia="en-US" w:bidi="ar-SA"/>
      </w:rPr>
    </w:lvl>
    <w:lvl w:ilvl="6" w:tplc="B3B0F754">
      <w:numFmt w:val="bullet"/>
      <w:lvlText w:val="•"/>
      <w:lvlJc w:val="left"/>
      <w:pPr>
        <w:ind w:left="8951" w:hanging="360"/>
      </w:pPr>
      <w:rPr>
        <w:rFonts w:hint="default"/>
        <w:lang w:val="en-GB" w:eastAsia="en-US" w:bidi="ar-SA"/>
      </w:rPr>
    </w:lvl>
    <w:lvl w:ilvl="7" w:tplc="D6425F8C">
      <w:numFmt w:val="bullet"/>
      <w:lvlText w:val="•"/>
      <w:lvlJc w:val="left"/>
      <w:pPr>
        <w:ind w:left="10282" w:hanging="360"/>
      </w:pPr>
      <w:rPr>
        <w:rFonts w:hint="default"/>
        <w:lang w:val="en-GB" w:eastAsia="en-US" w:bidi="ar-SA"/>
      </w:rPr>
    </w:lvl>
    <w:lvl w:ilvl="8" w:tplc="DFCC5A86">
      <w:numFmt w:val="bullet"/>
      <w:lvlText w:val="•"/>
      <w:lvlJc w:val="left"/>
      <w:pPr>
        <w:ind w:left="11614" w:hanging="360"/>
      </w:pPr>
      <w:rPr>
        <w:rFonts w:hint="default"/>
        <w:lang w:val="en-GB" w:eastAsia="en-US" w:bidi="ar-SA"/>
      </w:rPr>
    </w:lvl>
  </w:abstractNum>
  <w:abstractNum w:abstractNumId="22" w15:restartNumberingAfterBreak="0">
    <w:nsid w:val="780640E7"/>
    <w:multiLevelType w:val="hybridMultilevel"/>
    <w:tmpl w:val="5B8A1238"/>
    <w:lvl w:ilvl="0" w:tplc="26BA152A">
      <w:numFmt w:val="bullet"/>
      <w:lvlText w:val="-"/>
      <w:lvlJc w:val="left"/>
      <w:pPr>
        <w:ind w:left="810" w:hanging="360"/>
      </w:pPr>
      <w:rPr>
        <w:rFonts w:ascii="Calibri" w:eastAsia="Calibri" w:hAnsi="Calibri" w:cs="Calibri" w:hint="default"/>
        <w:b w:val="0"/>
        <w:bCs w:val="0"/>
        <w:i w:val="0"/>
        <w:iCs w:val="0"/>
        <w:w w:val="100"/>
        <w:sz w:val="22"/>
        <w:szCs w:val="22"/>
        <w:lang w:val="en-GB" w:eastAsia="en-US" w:bidi="ar-SA"/>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3" w15:restartNumberingAfterBreak="0">
    <w:nsid w:val="7D503634"/>
    <w:multiLevelType w:val="hybridMultilevel"/>
    <w:tmpl w:val="6562DF2E"/>
    <w:lvl w:ilvl="0" w:tplc="6C186472">
      <w:numFmt w:val="bullet"/>
      <w:lvlText w:val="-"/>
      <w:lvlJc w:val="left"/>
      <w:pPr>
        <w:ind w:left="828" w:hanging="360"/>
      </w:pPr>
      <w:rPr>
        <w:rFonts w:ascii="Calibri" w:eastAsia="Calibri" w:hAnsi="Calibri" w:cs="Calibri" w:hint="default"/>
        <w:b w:val="0"/>
        <w:bCs w:val="0"/>
        <w:i w:val="0"/>
        <w:iCs w:val="0"/>
        <w:w w:val="100"/>
        <w:sz w:val="24"/>
        <w:szCs w:val="24"/>
        <w:lang w:val="en-GB" w:eastAsia="en-US" w:bidi="ar-SA"/>
      </w:rPr>
    </w:lvl>
    <w:lvl w:ilvl="1" w:tplc="CF601266">
      <w:numFmt w:val="bullet"/>
      <w:lvlText w:val="•"/>
      <w:lvlJc w:val="left"/>
      <w:pPr>
        <w:ind w:left="2132" w:hanging="360"/>
      </w:pPr>
      <w:rPr>
        <w:rFonts w:hint="default"/>
        <w:lang w:val="en-GB" w:eastAsia="en-US" w:bidi="ar-SA"/>
      </w:rPr>
    </w:lvl>
    <w:lvl w:ilvl="2" w:tplc="18FCF588">
      <w:numFmt w:val="bullet"/>
      <w:lvlText w:val="•"/>
      <w:lvlJc w:val="left"/>
      <w:pPr>
        <w:ind w:left="3445" w:hanging="360"/>
      </w:pPr>
      <w:rPr>
        <w:rFonts w:hint="default"/>
        <w:lang w:val="en-GB" w:eastAsia="en-US" w:bidi="ar-SA"/>
      </w:rPr>
    </w:lvl>
    <w:lvl w:ilvl="3" w:tplc="12D0FA18">
      <w:numFmt w:val="bullet"/>
      <w:lvlText w:val="•"/>
      <w:lvlJc w:val="left"/>
      <w:pPr>
        <w:ind w:left="4758" w:hanging="360"/>
      </w:pPr>
      <w:rPr>
        <w:rFonts w:hint="default"/>
        <w:lang w:val="en-GB" w:eastAsia="en-US" w:bidi="ar-SA"/>
      </w:rPr>
    </w:lvl>
    <w:lvl w:ilvl="4" w:tplc="36F6CA2A">
      <w:numFmt w:val="bullet"/>
      <w:lvlText w:val="•"/>
      <w:lvlJc w:val="left"/>
      <w:pPr>
        <w:ind w:left="6070" w:hanging="360"/>
      </w:pPr>
      <w:rPr>
        <w:rFonts w:hint="default"/>
        <w:lang w:val="en-GB" w:eastAsia="en-US" w:bidi="ar-SA"/>
      </w:rPr>
    </w:lvl>
    <w:lvl w:ilvl="5" w:tplc="56CE8464">
      <w:numFmt w:val="bullet"/>
      <w:lvlText w:val="•"/>
      <w:lvlJc w:val="left"/>
      <w:pPr>
        <w:ind w:left="7383" w:hanging="360"/>
      </w:pPr>
      <w:rPr>
        <w:rFonts w:hint="default"/>
        <w:lang w:val="en-GB" w:eastAsia="en-US" w:bidi="ar-SA"/>
      </w:rPr>
    </w:lvl>
    <w:lvl w:ilvl="6" w:tplc="53E29E28">
      <w:numFmt w:val="bullet"/>
      <w:lvlText w:val="•"/>
      <w:lvlJc w:val="left"/>
      <w:pPr>
        <w:ind w:left="8696" w:hanging="360"/>
      </w:pPr>
      <w:rPr>
        <w:rFonts w:hint="default"/>
        <w:lang w:val="en-GB" w:eastAsia="en-US" w:bidi="ar-SA"/>
      </w:rPr>
    </w:lvl>
    <w:lvl w:ilvl="7" w:tplc="07A6D764">
      <w:numFmt w:val="bullet"/>
      <w:lvlText w:val="•"/>
      <w:lvlJc w:val="left"/>
      <w:pPr>
        <w:ind w:left="10008" w:hanging="360"/>
      </w:pPr>
      <w:rPr>
        <w:rFonts w:hint="default"/>
        <w:lang w:val="en-GB" w:eastAsia="en-US" w:bidi="ar-SA"/>
      </w:rPr>
    </w:lvl>
    <w:lvl w:ilvl="8" w:tplc="BF54899A">
      <w:numFmt w:val="bullet"/>
      <w:lvlText w:val="•"/>
      <w:lvlJc w:val="left"/>
      <w:pPr>
        <w:ind w:left="11321" w:hanging="360"/>
      </w:pPr>
      <w:rPr>
        <w:rFonts w:hint="default"/>
        <w:lang w:val="en-GB" w:eastAsia="en-US" w:bidi="ar-SA"/>
      </w:rPr>
    </w:lvl>
  </w:abstractNum>
  <w:num w:numId="1">
    <w:abstractNumId w:val="19"/>
  </w:num>
  <w:num w:numId="2">
    <w:abstractNumId w:val="8"/>
  </w:num>
  <w:num w:numId="3">
    <w:abstractNumId w:val="4"/>
  </w:num>
  <w:num w:numId="4">
    <w:abstractNumId w:val="15"/>
  </w:num>
  <w:num w:numId="5">
    <w:abstractNumId w:val="12"/>
  </w:num>
  <w:num w:numId="6">
    <w:abstractNumId w:val="2"/>
  </w:num>
  <w:num w:numId="7">
    <w:abstractNumId w:val="17"/>
  </w:num>
  <w:num w:numId="8">
    <w:abstractNumId w:val="9"/>
  </w:num>
  <w:num w:numId="9">
    <w:abstractNumId w:val="22"/>
  </w:num>
  <w:num w:numId="10">
    <w:abstractNumId w:val="11"/>
  </w:num>
  <w:num w:numId="11">
    <w:abstractNumId w:val="18"/>
  </w:num>
  <w:num w:numId="12">
    <w:abstractNumId w:val="1"/>
  </w:num>
  <w:num w:numId="13">
    <w:abstractNumId w:val="13"/>
  </w:num>
  <w:num w:numId="14">
    <w:abstractNumId w:val="5"/>
  </w:num>
  <w:num w:numId="15">
    <w:abstractNumId w:val="16"/>
  </w:num>
  <w:num w:numId="16">
    <w:abstractNumId w:val="10"/>
  </w:num>
  <w:num w:numId="17">
    <w:abstractNumId w:val="20"/>
  </w:num>
  <w:num w:numId="18">
    <w:abstractNumId w:val="14"/>
  </w:num>
  <w:num w:numId="19">
    <w:abstractNumId w:val="0"/>
  </w:num>
  <w:num w:numId="20">
    <w:abstractNumId w:val="7"/>
  </w:num>
  <w:num w:numId="21">
    <w:abstractNumId w:val="23"/>
  </w:num>
  <w:num w:numId="22">
    <w:abstractNumId w:val="21"/>
  </w:num>
  <w:num w:numId="23">
    <w:abstractNumId w:val="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34B"/>
    <w:rsid w:val="00047865"/>
    <w:rsid w:val="000502EF"/>
    <w:rsid w:val="00067200"/>
    <w:rsid w:val="000B2C7E"/>
    <w:rsid w:val="000C2C56"/>
    <w:rsid w:val="000E2BD3"/>
    <w:rsid w:val="00100981"/>
    <w:rsid w:val="00110191"/>
    <w:rsid w:val="001168BD"/>
    <w:rsid w:val="00133E8B"/>
    <w:rsid w:val="0017535A"/>
    <w:rsid w:val="00223F41"/>
    <w:rsid w:val="00234470"/>
    <w:rsid w:val="00250630"/>
    <w:rsid w:val="002B1022"/>
    <w:rsid w:val="002C1CD1"/>
    <w:rsid w:val="002C2A34"/>
    <w:rsid w:val="002F43A6"/>
    <w:rsid w:val="00300D3F"/>
    <w:rsid w:val="0033685A"/>
    <w:rsid w:val="0033734B"/>
    <w:rsid w:val="003463C8"/>
    <w:rsid w:val="003508E9"/>
    <w:rsid w:val="0036394C"/>
    <w:rsid w:val="003922C1"/>
    <w:rsid w:val="003A5363"/>
    <w:rsid w:val="003E653A"/>
    <w:rsid w:val="003E67F9"/>
    <w:rsid w:val="003F2F9A"/>
    <w:rsid w:val="00423FF9"/>
    <w:rsid w:val="00434233"/>
    <w:rsid w:val="00436AE1"/>
    <w:rsid w:val="004557DB"/>
    <w:rsid w:val="00460990"/>
    <w:rsid w:val="0047152D"/>
    <w:rsid w:val="00485BC1"/>
    <w:rsid w:val="00496ABB"/>
    <w:rsid w:val="00497E81"/>
    <w:rsid w:val="004A00C4"/>
    <w:rsid w:val="004E0D8E"/>
    <w:rsid w:val="004E3262"/>
    <w:rsid w:val="00500DFB"/>
    <w:rsid w:val="00514115"/>
    <w:rsid w:val="005471AA"/>
    <w:rsid w:val="0057597C"/>
    <w:rsid w:val="0059416D"/>
    <w:rsid w:val="0059522C"/>
    <w:rsid w:val="005B75DD"/>
    <w:rsid w:val="005C1659"/>
    <w:rsid w:val="005D09A6"/>
    <w:rsid w:val="0063239E"/>
    <w:rsid w:val="006371FC"/>
    <w:rsid w:val="006410B2"/>
    <w:rsid w:val="00661898"/>
    <w:rsid w:val="00671B6F"/>
    <w:rsid w:val="00687798"/>
    <w:rsid w:val="00697280"/>
    <w:rsid w:val="006A4595"/>
    <w:rsid w:val="006D42A1"/>
    <w:rsid w:val="00740903"/>
    <w:rsid w:val="007611FB"/>
    <w:rsid w:val="007B123B"/>
    <w:rsid w:val="007F1B9B"/>
    <w:rsid w:val="007F3622"/>
    <w:rsid w:val="007F7B8B"/>
    <w:rsid w:val="00813D82"/>
    <w:rsid w:val="00826EF1"/>
    <w:rsid w:val="0085308C"/>
    <w:rsid w:val="00862239"/>
    <w:rsid w:val="00867AEA"/>
    <w:rsid w:val="008A726F"/>
    <w:rsid w:val="008B55A0"/>
    <w:rsid w:val="00900E1C"/>
    <w:rsid w:val="00917293"/>
    <w:rsid w:val="009574FB"/>
    <w:rsid w:val="00961C96"/>
    <w:rsid w:val="0098018B"/>
    <w:rsid w:val="009B05AA"/>
    <w:rsid w:val="009F54B0"/>
    <w:rsid w:val="009F7CA5"/>
    <w:rsid w:val="00A318C1"/>
    <w:rsid w:val="00A54F76"/>
    <w:rsid w:val="00A7230E"/>
    <w:rsid w:val="00AE376B"/>
    <w:rsid w:val="00B204B4"/>
    <w:rsid w:val="00B4292E"/>
    <w:rsid w:val="00B963B1"/>
    <w:rsid w:val="00BC49E3"/>
    <w:rsid w:val="00BD5D21"/>
    <w:rsid w:val="00BF0E24"/>
    <w:rsid w:val="00C2071F"/>
    <w:rsid w:val="00C70CA9"/>
    <w:rsid w:val="00C91DAD"/>
    <w:rsid w:val="00C93684"/>
    <w:rsid w:val="00CC09EB"/>
    <w:rsid w:val="00CE7A55"/>
    <w:rsid w:val="00D029AA"/>
    <w:rsid w:val="00D16B6F"/>
    <w:rsid w:val="00D27675"/>
    <w:rsid w:val="00D47BF3"/>
    <w:rsid w:val="00D91806"/>
    <w:rsid w:val="00DE6AA9"/>
    <w:rsid w:val="00E203D6"/>
    <w:rsid w:val="00E20B08"/>
    <w:rsid w:val="00E25A9E"/>
    <w:rsid w:val="00E45D44"/>
    <w:rsid w:val="00E5584B"/>
    <w:rsid w:val="00E81D8C"/>
    <w:rsid w:val="00F00374"/>
    <w:rsid w:val="00F36302"/>
    <w:rsid w:val="00F406E3"/>
    <w:rsid w:val="00F5037A"/>
    <w:rsid w:val="00F65B4E"/>
    <w:rsid w:val="00FB178C"/>
    <w:rsid w:val="00FB3D3D"/>
    <w:rsid w:val="00FE4223"/>
    <w:rsid w:val="00FE4CD7"/>
    <w:rsid w:val="00FE6005"/>
    <w:rsid w:val="00FF32B4"/>
    <w:rsid w:val="00FF389C"/>
    <w:rsid w:val="00FF7A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398D1A"/>
  <w15:docId w15:val="{F6287C90-BD2C-4BC1-842B-3BE22ABE1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rPr>
  </w:style>
  <w:style w:type="paragraph" w:styleId="Heading1">
    <w:name w:val="heading 1"/>
    <w:basedOn w:val="Normal"/>
    <w:link w:val="Heading1Char"/>
    <w:uiPriority w:val="9"/>
    <w:qFormat/>
    <w:pPr>
      <w:spacing w:before="17"/>
      <w:ind w:left="113"/>
      <w:outlineLvl w:val="0"/>
    </w:pPr>
    <w:rPr>
      <w:b/>
      <w:bCs/>
      <w:sz w:val="36"/>
      <w:szCs w:val="36"/>
    </w:rPr>
  </w:style>
  <w:style w:type="paragraph" w:styleId="Heading2">
    <w:name w:val="heading 2"/>
    <w:basedOn w:val="Normal"/>
    <w:uiPriority w:val="9"/>
    <w:unhideWhenUsed/>
    <w:qFormat/>
    <w:pPr>
      <w:ind w:left="113"/>
      <w:outlineLvl w:val="1"/>
    </w:pPr>
    <w:rPr>
      <w:b/>
      <w:bCs/>
      <w:sz w:val="32"/>
      <w:szCs w:val="32"/>
    </w:rPr>
  </w:style>
  <w:style w:type="paragraph" w:styleId="Heading3">
    <w:name w:val="heading 3"/>
    <w:basedOn w:val="Normal"/>
    <w:uiPriority w:val="9"/>
    <w:unhideWhenUsed/>
    <w:qFormat/>
    <w:pPr>
      <w:ind w:left="113"/>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8" w:hanging="360"/>
    </w:pPr>
  </w:style>
  <w:style w:type="paragraph" w:customStyle="1" w:styleId="TableParagraph">
    <w:name w:val="Table Paragraph"/>
    <w:basedOn w:val="Normal"/>
    <w:uiPriority w:val="1"/>
    <w:qFormat/>
    <w:pPr>
      <w:spacing w:before="60"/>
      <w:ind w:left="167"/>
    </w:pPr>
  </w:style>
  <w:style w:type="paragraph" w:styleId="Header">
    <w:name w:val="header"/>
    <w:basedOn w:val="Normal"/>
    <w:link w:val="HeaderChar"/>
    <w:uiPriority w:val="99"/>
    <w:unhideWhenUsed/>
    <w:rsid w:val="00FE4CD7"/>
    <w:pPr>
      <w:tabs>
        <w:tab w:val="center" w:pos="4513"/>
        <w:tab w:val="right" w:pos="9026"/>
      </w:tabs>
    </w:pPr>
  </w:style>
  <w:style w:type="character" w:customStyle="1" w:styleId="HeaderChar">
    <w:name w:val="Header Char"/>
    <w:basedOn w:val="DefaultParagraphFont"/>
    <w:link w:val="Header"/>
    <w:uiPriority w:val="99"/>
    <w:rsid w:val="00FE4CD7"/>
    <w:rPr>
      <w:rFonts w:ascii="Arial" w:eastAsia="Arial" w:hAnsi="Arial" w:cs="Arial"/>
      <w:lang w:val="en-GB"/>
    </w:rPr>
  </w:style>
  <w:style w:type="paragraph" w:styleId="Footer">
    <w:name w:val="footer"/>
    <w:basedOn w:val="Normal"/>
    <w:link w:val="FooterChar"/>
    <w:uiPriority w:val="99"/>
    <w:unhideWhenUsed/>
    <w:rsid w:val="00FE4CD7"/>
    <w:pPr>
      <w:tabs>
        <w:tab w:val="center" w:pos="4513"/>
        <w:tab w:val="right" w:pos="9026"/>
      </w:tabs>
    </w:pPr>
  </w:style>
  <w:style w:type="character" w:customStyle="1" w:styleId="FooterChar">
    <w:name w:val="Footer Char"/>
    <w:basedOn w:val="DefaultParagraphFont"/>
    <w:link w:val="Footer"/>
    <w:uiPriority w:val="99"/>
    <w:rsid w:val="00FE4CD7"/>
    <w:rPr>
      <w:rFonts w:ascii="Arial" w:eastAsia="Arial" w:hAnsi="Arial" w:cs="Arial"/>
      <w:lang w:val="en-GB"/>
    </w:rPr>
  </w:style>
  <w:style w:type="character" w:customStyle="1" w:styleId="Heading1Char">
    <w:name w:val="Heading 1 Char"/>
    <w:basedOn w:val="DefaultParagraphFont"/>
    <w:link w:val="Heading1"/>
    <w:uiPriority w:val="9"/>
    <w:rsid w:val="00FE4CD7"/>
    <w:rPr>
      <w:rFonts w:ascii="Arial" w:eastAsia="Arial" w:hAnsi="Arial" w:cs="Arial"/>
      <w:b/>
      <w:bCs/>
      <w:sz w:val="36"/>
      <w:szCs w:val="36"/>
      <w:lang w:val="en-GB"/>
    </w:rPr>
  </w:style>
  <w:style w:type="paragraph" w:styleId="NoSpacing">
    <w:name w:val="No Spacing"/>
    <w:link w:val="NoSpacingChar"/>
    <w:uiPriority w:val="1"/>
    <w:qFormat/>
    <w:rsid w:val="00FE4CD7"/>
    <w:rPr>
      <w:rFonts w:ascii="Arial" w:eastAsia="Arial" w:hAnsi="Arial" w:cs="Arial"/>
      <w:lang w:val="en-GB"/>
    </w:rPr>
  </w:style>
  <w:style w:type="character" w:customStyle="1" w:styleId="NoSpacingChar">
    <w:name w:val="No Spacing Char"/>
    <w:basedOn w:val="DefaultParagraphFont"/>
    <w:link w:val="NoSpacing"/>
    <w:uiPriority w:val="1"/>
    <w:rsid w:val="003463C8"/>
    <w:rPr>
      <w:rFonts w:ascii="Arial" w:eastAsia="Arial" w:hAnsi="Arial" w:cs="Arial"/>
      <w:lang w:val="en-GB"/>
    </w:rPr>
  </w:style>
  <w:style w:type="table" w:styleId="TableGrid">
    <w:name w:val="Table Grid"/>
    <w:basedOn w:val="TableNormal"/>
    <w:uiPriority w:val="59"/>
    <w:rsid w:val="00BD5D21"/>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726F"/>
    <w:rPr>
      <w:rFonts w:ascii="Segoe UI" w:hAnsi="Segoe UI"/>
      <w:sz w:val="18"/>
      <w:szCs w:val="18"/>
    </w:rPr>
  </w:style>
  <w:style w:type="character" w:customStyle="1" w:styleId="BalloonTextChar">
    <w:name w:val="Balloon Text Char"/>
    <w:basedOn w:val="DefaultParagraphFont"/>
    <w:link w:val="BalloonText"/>
    <w:uiPriority w:val="99"/>
    <w:semiHidden/>
    <w:rsid w:val="008A726F"/>
    <w:rPr>
      <w:rFonts w:ascii="Segoe UI" w:eastAsia="Arial" w:hAnsi="Segoe UI" w:cs="Arial"/>
      <w:sz w:val="18"/>
      <w:szCs w:val="18"/>
      <w:lang w:val="en-GB"/>
    </w:rPr>
  </w:style>
  <w:style w:type="character" w:styleId="Hyperlink">
    <w:name w:val="Hyperlink"/>
    <w:basedOn w:val="DefaultParagraphFont"/>
    <w:uiPriority w:val="99"/>
    <w:unhideWhenUsed/>
    <w:rsid w:val="00514115"/>
    <w:rPr>
      <w:color w:val="0000FF" w:themeColor="hyperlink"/>
      <w:u w:val="single"/>
    </w:rPr>
  </w:style>
  <w:style w:type="character" w:styleId="UnresolvedMention">
    <w:name w:val="Unresolved Mention"/>
    <w:basedOn w:val="DefaultParagraphFont"/>
    <w:uiPriority w:val="99"/>
    <w:semiHidden/>
    <w:unhideWhenUsed/>
    <w:rsid w:val="005141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803491">
      <w:bodyDiv w:val="1"/>
      <w:marLeft w:val="0"/>
      <w:marRight w:val="0"/>
      <w:marTop w:val="0"/>
      <w:marBottom w:val="0"/>
      <w:divBdr>
        <w:top w:val="none" w:sz="0" w:space="0" w:color="auto"/>
        <w:left w:val="none" w:sz="0" w:space="0" w:color="auto"/>
        <w:bottom w:val="none" w:sz="0" w:space="0" w:color="auto"/>
        <w:right w:val="none" w:sz="0" w:space="0" w:color="auto"/>
      </w:divBdr>
    </w:div>
    <w:div w:id="997265814">
      <w:bodyDiv w:val="1"/>
      <w:marLeft w:val="0"/>
      <w:marRight w:val="0"/>
      <w:marTop w:val="0"/>
      <w:marBottom w:val="0"/>
      <w:divBdr>
        <w:top w:val="none" w:sz="0" w:space="0" w:color="auto"/>
        <w:left w:val="none" w:sz="0" w:space="0" w:color="auto"/>
        <w:bottom w:val="none" w:sz="0" w:space="0" w:color="auto"/>
        <w:right w:val="none" w:sz="0" w:space="0" w:color="auto"/>
      </w:divBdr>
    </w:div>
    <w:div w:id="1598445716">
      <w:bodyDiv w:val="1"/>
      <w:marLeft w:val="0"/>
      <w:marRight w:val="0"/>
      <w:marTop w:val="0"/>
      <w:marBottom w:val="0"/>
      <w:divBdr>
        <w:top w:val="none" w:sz="0" w:space="0" w:color="auto"/>
        <w:left w:val="none" w:sz="0" w:space="0" w:color="auto"/>
        <w:bottom w:val="none" w:sz="0" w:space="0" w:color="auto"/>
        <w:right w:val="none" w:sz="0" w:space="0" w:color="auto"/>
      </w:divBdr>
    </w:div>
    <w:div w:id="16511798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8</Pages>
  <Words>2811</Words>
  <Characters>16029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Hawes, Susan</dc:creator>
  <cp:keywords/>
  <dc:description/>
  <cp:lastModifiedBy>Susan Hawes</cp:lastModifiedBy>
  <cp:revision>4</cp:revision>
  <cp:lastPrinted>2022-01-25T17:09:00Z</cp:lastPrinted>
  <dcterms:created xsi:type="dcterms:W3CDTF">2022-01-23T11:59:00Z</dcterms:created>
  <dcterms:modified xsi:type="dcterms:W3CDTF">2022-01-25T17:15:00Z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2021-10-15T00:00:00Z</vt:filetime>
  </property>
  <property fmtid="{D5CDD505-2E9C-101B-9397-08002B2CF9AE}" pid="3" name="Creator">
    <vt:lpwstr>Microsoft® Word 2019</vt:lpwstr>
  </property>
  <property fmtid="{D5CDD505-2E9C-101B-9397-08002B2CF9AE}" pid="4" name="LastSaved">
    <vt:filetime>2022-01-05T00:00:00Z</vt:filetime>
  </property>
</Properties>
</file>